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BCC" w14:textId="77777777" w:rsidR="00442C53" w:rsidRDefault="00F957C6" w:rsidP="00442C53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442C53">
        <w:rPr>
          <w:rFonts w:ascii="Georgia" w:hAnsi="Georgia"/>
          <w:b/>
          <w:sz w:val="40"/>
          <w:szCs w:val="40"/>
        </w:rPr>
        <w:t>P</w:t>
      </w:r>
      <w:r w:rsidR="0028293B" w:rsidRPr="00442C53">
        <w:rPr>
          <w:rFonts w:ascii="Georgia" w:hAnsi="Georgia"/>
          <w:b/>
          <w:sz w:val="40"/>
          <w:szCs w:val="40"/>
        </w:rPr>
        <w:t xml:space="preserve">hysically active </w:t>
      </w:r>
      <w:r w:rsidR="00442C53" w:rsidRPr="00442C53">
        <w:rPr>
          <w:rFonts w:ascii="Georgia" w:hAnsi="Georgia"/>
          <w:b/>
          <w:sz w:val="40"/>
          <w:szCs w:val="40"/>
        </w:rPr>
        <w:t xml:space="preserve">Veteran </w:t>
      </w:r>
      <w:r w:rsidR="0028293B" w:rsidRPr="00442C53">
        <w:rPr>
          <w:rFonts w:ascii="Georgia" w:hAnsi="Georgia"/>
          <w:b/>
          <w:sz w:val="40"/>
          <w:szCs w:val="40"/>
        </w:rPr>
        <w:t xml:space="preserve">women and men </w:t>
      </w:r>
      <w:r w:rsidRPr="00442C53">
        <w:rPr>
          <w:rFonts w:ascii="Georgia" w:hAnsi="Georgia"/>
          <w:b/>
          <w:sz w:val="40"/>
          <w:szCs w:val="40"/>
        </w:rPr>
        <w:t xml:space="preserve">needed </w:t>
      </w:r>
      <w:r w:rsidR="0028293B" w:rsidRPr="00442C53">
        <w:rPr>
          <w:rFonts w:ascii="Georgia" w:hAnsi="Georgia"/>
          <w:b/>
          <w:sz w:val="40"/>
          <w:szCs w:val="40"/>
        </w:rPr>
        <w:t xml:space="preserve">for a research study on </w:t>
      </w:r>
    </w:p>
    <w:p w14:paraId="67748ABA" w14:textId="77777777" w:rsidR="0028293B" w:rsidRDefault="00442C53" w:rsidP="00442C53">
      <w:pPr>
        <w:spacing w:after="0" w:line="240" w:lineRule="auto"/>
        <w:jc w:val="center"/>
        <w:rPr>
          <w:rFonts w:ascii="Georgia" w:hAnsi="Georgia"/>
          <w:bCs/>
          <w:color w:val="FF0000"/>
          <w:sz w:val="40"/>
          <w:szCs w:val="40"/>
        </w:rPr>
      </w:pPr>
      <w:r w:rsidRPr="00442C53">
        <w:rPr>
          <w:rFonts w:ascii="Georgia" w:hAnsi="Georgia"/>
          <w:b/>
          <w:color w:val="FF0000"/>
          <w:sz w:val="40"/>
          <w:szCs w:val="40"/>
          <w:u w:val="single"/>
        </w:rPr>
        <w:t>E</w:t>
      </w:r>
      <w:r w:rsidRPr="00442C53">
        <w:rPr>
          <w:rFonts w:ascii="Georgia" w:hAnsi="Georgia"/>
          <w:bCs/>
          <w:color w:val="FF0000"/>
          <w:sz w:val="40"/>
          <w:szCs w:val="40"/>
        </w:rPr>
        <w:t>xercise</w:t>
      </w:r>
      <w:r w:rsidRPr="00442C53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Pr="00442C53">
        <w:rPr>
          <w:rFonts w:ascii="Georgia" w:hAnsi="Georgia"/>
          <w:bCs/>
          <w:color w:val="FF0000"/>
          <w:sz w:val="40"/>
          <w:szCs w:val="40"/>
        </w:rPr>
        <w:t>Mode and</w:t>
      </w:r>
      <w:r w:rsidRPr="00442C53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Pr="00442C53">
        <w:rPr>
          <w:rFonts w:ascii="Georgia" w:hAnsi="Georgia"/>
          <w:b/>
          <w:color w:val="FF0000"/>
          <w:sz w:val="40"/>
          <w:szCs w:val="40"/>
          <w:u w:val="single"/>
        </w:rPr>
        <w:t>B</w:t>
      </w:r>
      <w:r w:rsidRPr="00442C53">
        <w:rPr>
          <w:rFonts w:ascii="Georgia" w:hAnsi="Georgia"/>
          <w:bCs/>
          <w:color w:val="FF0000"/>
          <w:sz w:val="40"/>
          <w:szCs w:val="40"/>
        </w:rPr>
        <w:t>one</w:t>
      </w:r>
      <w:r w:rsidRPr="00442C53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Pr="00442C53">
        <w:rPr>
          <w:rFonts w:ascii="Georgia" w:hAnsi="Georgia"/>
          <w:b/>
          <w:color w:val="FF0000"/>
          <w:sz w:val="40"/>
          <w:szCs w:val="40"/>
          <w:u w:val="single"/>
        </w:rPr>
        <w:t>B</w:t>
      </w:r>
      <w:r w:rsidRPr="00442C53">
        <w:rPr>
          <w:rFonts w:ascii="Georgia" w:hAnsi="Georgia"/>
          <w:bCs/>
          <w:color w:val="FF0000"/>
          <w:sz w:val="40"/>
          <w:szCs w:val="40"/>
        </w:rPr>
        <w:t>iomarkers</w:t>
      </w:r>
      <w:r>
        <w:rPr>
          <w:rFonts w:ascii="Georgia" w:hAnsi="Georgia"/>
          <w:bCs/>
          <w:color w:val="FF0000"/>
          <w:sz w:val="40"/>
          <w:szCs w:val="40"/>
        </w:rPr>
        <w:t xml:space="preserve"> (</w:t>
      </w:r>
      <w:r w:rsidRPr="00442C53">
        <w:rPr>
          <w:rFonts w:ascii="Georgia" w:hAnsi="Georgia"/>
          <w:b/>
          <w:color w:val="FF0000"/>
          <w:sz w:val="40"/>
          <w:szCs w:val="40"/>
        </w:rPr>
        <w:t>EBB</w:t>
      </w:r>
      <w:r>
        <w:rPr>
          <w:rFonts w:ascii="Georgia" w:hAnsi="Georgia"/>
          <w:bCs/>
          <w:color w:val="FF0000"/>
          <w:sz w:val="40"/>
          <w:szCs w:val="40"/>
        </w:rPr>
        <w:t>)</w:t>
      </w:r>
    </w:p>
    <w:p w14:paraId="7CFAF58E" w14:textId="77777777" w:rsidR="00442C53" w:rsidRPr="00442C53" w:rsidRDefault="00442C53" w:rsidP="00442C53">
      <w:pPr>
        <w:spacing w:after="0" w:line="240" w:lineRule="auto"/>
        <w:jc w:val="center"/>
        <w:rPr>
          <w:rFonts w:ascii="Georgia" w:hAnsi="Georgia"/>
          <w:b/>
          <w:color w:val="FF0000"/>
          <w:sz w:val="40"/>
          <w:szCs w:val="40"/>
        </w:rPr>
      </w:pPr>
    </w:p>
    <w:p w14:paraId="42AB4FAF" w14:textId="77777777" w:rsidR="0028293B" w:rsidRPr="0051716B" w:rsidRDefault="0028293B" w:rsidP="0028293B">
      <w:pPr>
        <w:spacing w:after="0" w:line="240" w:lineRule="auto"/>
        <w:rPr>
          <w:rFonts w:ascii="Georgia" w:hAnsi="Georgia"/>
          <w:b/>
          <w:sz w:val="32"/>
        </w:rPr>
      </w:pPr>
      <w:r w:rsidRPr="0051716B">
        <w:rPr>
          <w:rFonts w:ascii="Georgia" w:hAnsi="Georgia"/>
          <w:b/>
          <w:sz w:val="32"/>
        </w:rPr>
        <w:t>To participate</w:t>
      </w:r>
      <w:r w:rsidR="00F17BC5" w:rsidRPr="0051716B">
        <w:rPr>
          <w:rFonts w:ascii="Georgia" w:hAnsi="Georgia"/>
          <w:b/>
          <w:sz w:val="32"/>
        </w:rPr>
        <w:t>,</w:t>
      </w:r>
      <w:r w:rsidRPr="0051716B">
        <w:rPr>
          <w:rFonts w:ascii="Georgia" w:hAnsi="Georgia"/>
          <w:b/>
          <w:sz w:val="32"/>
        </w:rPr>
        <w:t xml:space="preserve"> you must be…</w:t>
      </w:r>
    </w:p>
    <w:p w14:paraId="411CB33B" w14:textId="77777777" w:rsidR="00F957C6" w:rsidRDefault="00F957C6" w:rsidP="00F957C6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</w:t>
      </w:r>
      <w:r w:rsidR="00442C53">
        <w:rPr>
          <w:rFonts w:ascii="Georgia" w:hAnsi="Georgia"/>
          <w:sz w:val="28"/>
        </w:rPr>
        <w:t>t least</w:t>
      </w:r>
      <w:r>
        <w:rPr>
          <w:rFonts w:ascii="Georgia" w:hAnsi="Georgia"/>
          <w:sz w:val="28"/>
        </w:rPr>
        <w:t xml:space="preserve"> 60</w:t>
      </w:r>
      <w:r w:rsidR="00442C53">
        <w:rPr>
          <w:rFonts w:ascii="Georgia" w:hAnsi="Georgia"/>
          <w:sz w:val="28"/>
        </w:rPr>
        <w:t xml:space="preserve"> years old</w:t>
      </w:r>
      <w:r>
        <w:rPr>
          <w:rFonts w:ascii="Georgia" w:hAnsi="Georgia"/>
          <w:sz w:val="28"/>
        </w:rPr>
        <w:t xml:space="preserve"> </w:t>
      </w:r>
      <w:r w:rsidR="00442C53">
        <w:rPr>
          <w:rFonts w:ascii="Georgia" w:hAnsi="Georgia"/>
          <w:sz w:val="28"/>
        </w:rPr>
        <w:t xml:space="preserve">and </w:t>
      </w:r>
      <w:r>
        <w:rPr>
          <w:rFonts w:ascii="Georgia" w:hAnsi="Georgia"/>
          <w:sz w:val="28"/>
        </w:rPr>
        <w:t>in generally good health</w:t>
      </w:r>
    </w:p>
    <w:p w14:paraId="0514C34A" w14:textId="77777777" w:rsidR="0028293B" w:rsidRPr="0099432C" w:rsidRDefault="00442C53" w:rsidP="0099432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Are used to regular exercise lasting at least 1 hour</w:t>
      </w:r>
    </w:p>
    <w:p w14:paraId="0894B418" w14:textId="77777777" w:rsidR="009F5951" w:rsidRDefault="009F5951" w:rsidP="009F595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 w:rsidRPr="00DF64F0">
        <w:rPr>
          <w:rFonts w:ascii="Georgia" w:hAnsi="Georgia"/>
          <w:sz w:val="28"/>
        </w:rPr>
        <w:t xml:space="preserve">Not taking </w:t>
      </w:r>
      <w:r w:rsidR="00F957C6">
        <w:rPr>
          <w:rFonts w:ascii="Georgia" w:hAnsi="Georgia"/>
          <w:sz w:val="28"/>
        </w:rPr>
        <w:t>osteoporosis medication</w:t>
      </w:r>
      <w:r w:rsidRPr="00DF64F0">
        <w:rPr>
          <w:rFonts w:ascii="Georgia" w:hAnsi="Georgia"/>
          <w:sz w:val="28"/>
        </w:rPr>
        <w:t xml:space="preserve"> </w:t>
      </w:r>
    </w:p>
    <w:p w14:paraId="4BCDB7C3" w14:textId="77777777" w:rsidR="00F17BC5" w:rsidRPr="00DF64F0" w:rsidRDefault="00F17BC5" w:rsidP="009F595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No history of Diabetes or </w:t>
      </w:r>
      <w:proofErr w:type="gramStart"/>
      <w:r>
        <w:rPr>
          <w:rFonts w:ascii="Georgia" w:hAnsi="Georgia"/>
          <w:sz w:val="28"/>
        </w:rPr>
        <w:t>Cardiovascular Disease</w:t>
      </w:r>
      <w:proofErr w:type="gramEnd"/>
    </w:p>
    <w:p w14:paraId="2E0F92C7" w14:textId="77777777" w:rsidR="0028293B" w:rsidRPr="0099432C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267E9517" w14:textId="77777777" w:rsidR="0028293B" w:rsidRPr="0051716B" w:rsidRDefault="0028293B" w:rsidP="0028293B">
      <w:pPr>
        <w:spacing w:after="0" w:line="240" w:lineRule="auto"/>
        <w:rPr>
          <w:rFonts w:ascii="Georgia" w:hAnsi="Georgia"/>
          <w:b/>
          <w:sz w:val="32"/>
        </w:rPr>
      </w:pPr>
      <w:r w:rsidRPr="0051716B">
        <w:rPr>
          <w:rFonts w:ascii="Georgia" w:hAnsi="Georgia"/>
          <w:b/>
          <w:sz w:val="32"/>
        </w:rPr>
        <w:t>Eligible volunteers will receive at no cost</w:t>
      </w:r>
    </w:p>
    <w:p w14:paraId="612A610E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 xml:space="preserve">Information on their VO2 max </w:t>
      </w:r>
      <w:r w:rsidR="00172827">
        <w:rPr>
          <w:rFonts w:ascii="Georgia" w:hAnsi="Georgia"/>
          <w:sz w:val="28"/>
        </w:rPr>
        <w:t>(</w:t>
      </w:r>
      <w:r w:rsidR="00F957C6">
        <w:rPr>
          <w:rFonts w:ascii="Georgia" w:hAnsi="Georgia"/>
          <w:sz w:val="28"/>
        </w:rPr>
        <w:t>cardiovascular</w:t>
      </w:r>
      <w:r w:rsidR="00172827">
        <w:rPr>
          <w:rFonts w:ascii="Georgia" w:hAnsi="Georgia"/>
          <w:sz w:val="28"/>
        </w:rPr>
        <w:t xml:space="preserve"> fitness)</w:t>
      </w:r>
    </w:p>
    <w:p w14:paraId="31DA3DCA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>Information on their body composition and bone density</w:t>
      </w:r>
    </w:p>
    <w:p w14:paraId="1C8130D9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>Physical exam and basic blood chemistries</w:t>
      </w:r>
    </w:p>
    <w:p w14:paraId="233BACBB" w14:textId="77777777" w:rsidR="0028293B" w:rsidRPr="0099432C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435E48BE" w14:textId="77777777" w:rsidR="00F957C6" w:rsidRDefault="0028293B" w:rsidP="0051716B">
      <w:pPr>
        <w:spacing w:after="0"/>
        <w:rPr>
          <w:rFonts w:ascii="Georgia" w:hAnsi="Georgia"/>
          <w:b/>
          <w:sz w:val="28"/>
        </w:rPr>
      </w:pPr>
      <w:r w:rsidRPr="0051716B">
        <w:rPr>
          <w:rFonts w:ascii="Georgia" w:hAnsi="Georgia"/>
          <w:b/>
          <w:sz w:val="28"/>
        </w:rPr>
        <w:t xml:space="preserve">We want to </w:t>
      </w:r>
      <w:r w:rsidR="0051716B" w:rsidRPr="0051716B">
        <w:rPr>
          <w:rFonts w:ascii="Georgia" w:hAnsi="Georgia"/>
          <w:b/>
          <w:sz w:val="28"/>
        </w:rPr>
        <w:t>know if…</w:t>
      </w:r>
      <w:r w:rsidR="0051716B">
        <w:rPr>
          <w:rFonts w:ascii="Georgia" w:hAnsi="Georgia"/>
          <w:b/>
          <w:sz w:val="28"/>
        </w:rPr>
        <w:t xml:space="preserve"> </w:t>
      </w:r>
    </w:p>
    <w:p w14:paraId="13196D74" w14:textId="77777777" w:rsidR="0028293B" w:rsidRPr="0051716B" w:rsidRDefault="00442C53" w:rsidP="00F957C6">
      <w:pPr>
        <w:numPr>
          <w:ilvl w:val="0"/>
          <w:numId w:val="5"/>
        </w:numPr>
        <w:spacing w:after="0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>The type of exercise (stationary cycling versus walking on a treadmill) impacts how certain bone markers in your blood respond to exercise.</w:t>
      </w:r>
    </w:p>
    <w:p w14:paraId="5188B91B" w14:textId="77777777" w:rsidR="0099432C" w:rsidRPr="0099432C" w:rsidRDefault="0099432C" w:rsidP="0099432C">
      <w:pPr>
        <w:spacing w:after="0"/>
        <w:rPr>
          <w:rFonts w:ascii="Georgia" w:hAnsi="Georgia"/>
          <w:sz w:val="28"/>
        </w:rPr>
      </w:pPr>
    </w:p>
    <w:p w14:paraId="053222F8" w14:textId="77777777" w:rsidR="00F957C6" w:rsidRDefault="00F957C6" w:rsidP="0099432C">
      <w:pPr>
        <w:spacing w:after="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Study Outline:</w:t>
      </w:r>
    </w:p>
    <w:p w14:paraId="6F74359E" w14:textId="77777777" w:rsidR="0028293B" w:rsidRPr="003835D5" w:rsidRDefault="0051716B" w:rsidP="0099432C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</w:t>
      </w:r>
      <w:r w:rsidR="0028293B" w:rsidRPr="003835D5">
        <w:rPr>
          <w:rFonts w:ascii="Georgia" w:hAnsi="Georgia"/>
          <w:sz w:val="28"/>
        </w:rPr>
        <w:t xml:space="preserve">creening tests include a physical exam, bone density scan, </w:t>
      </w:r>
      <w:r w:rsidR="00442C53">
        <w:rPr>
          <w:rFonts w:ascii="Georgia" w:hAnsi="Georgia"/>
          <w:sz w:val="28"/>
        </w:rPr>
        <w:t>graded</w:t>
      </w:r>
      <w:r w:rsidR="0028293B" w:rsidRPr="003835D5">
        <w:rPr>
          <w:rFonts w:ascii="Georgia" w:hAnsi="Georgia"/>
          <w:sz w:val="28"/>
        </w:rPr>
        <w:t xml:space="preserve"> exercise test, and blood tests.  </w:t>
      </w:r>
      <w:r>
        <w:rPr>
          <w:rFonts w:ascii="Georgia" w:hAnsi="Georgia"/>
          <w:sz w:val="28"/>
        </w:rPr>
        <w:t>Those</w:t>
      </w:r>
      <w:r w:rsidR="0028293B" w:rsidRPr="003835D5">
        <w:rPr>
          <w:rFonts w:ascii="Georgia" w:hAnsi="Georgia"/>
          <w:sz w:val="28"/>
        </w:rPr>
        <w:t xml:space="preserve"> who qualify will </w:t>
      </w:r>
      <w:r w:rsidR="00F957C6">
        <w:rPr>
          <w:rFonts w:ascii="Georgia" w:hAnsi="Georgia"/>
          <w:sz w:val="28"/>
        </w:rPr>
        <w:t>get</w:t>
      </w:r>
      <w:r w:rsidR="0028293B" w:rsidRPr="003835D5">
        <w:rPr>
          <w:rFonts w:ascii="Georgia" w:hAnsi="Georgia"/>
          <w:sz w:val="28"/>
        </w:rPr>
        <w:t xml:space="preserve"> a pre-exercise meal and </w:t>
      </w:r>
      <w:r w:rsidR="00442C53">
        <w:rPr>
          <w:rFonts w:ascii="Georgia" w:hAnsi="Georgia"/>
          <w:sz w:val="28"/>
        </w:rPr>
        <w:t>will complete a 1-hour exercise</w:t>
      </w:r>
      <w:r w:rsidR="0028293B" w:rsidRPr="003835D5">
        <w:rPr>
          <w:rFonts w:ascii="Georgia" w:hAnsi="Georgia"/>
          <w:sz w:val="28"/>
        </w:rPr>
        <w:t xml:space="preserve"> </w:t>
      </w:r>
      <w:r w:rsidR="00442C53">
        <w:rPr>
          <w:rFonts w:ascii="Georgia" w:hAnsi="Georgia"/>
          <w:sz w:val="28"/>
        </w:rPr>
        <w:t xml:space="preserve">session </w:t>
      </w:r>
      <w:r w:rsidR="0028293B" w:rsidRPr="003835D5">
        <w:rPr>
          <w:rFonts w:ascii="Georgia" w:hAnsi="Georgia"/>
          <w:sz w:val="28"/>
        </w:rPr>
        <w:t>at our exercise facility</w:t>
      </w:r>
      <w:r w:rsidR="00312A6E">
        <w:rPr>
          <w:rFonts w:ascii="Georgia" w:hAnsi="Georgia"/>
          <w:sz w:val="28"/>
        </w:rPr>
        <w:t xml:space="preserve"> on two different days</w:t>
      </w:r>
      <w:r w:rsidR="0028293B" w:rsidRPr="003835D5">
        <w:rPr>
          <w:rFonts w:ascii="Georgia" w:hAnsi="Georgia"/>
          <w:sz w:val="28"/>
        </w:rPr>
        <w:t xml:space="preserve">.  </w:t>
      </w:r>
      <w:r w:rsidR="0099432C">
        <w:rPr>
          <w:rFonts w:ascii="Georgia" w:hAnsi="Georgia"/>
          <w:sz w:val="28"/>
        </w:rPr>
        <w:t xml:space="preserve">One </w:t>
      </w:r>
      <w:r w:rsidR="00DD0B43">
        <w:rPr>
          <w:rFonts w:ascii="Georgia" w:hAnsi="Georgia"/>
          <w:sz w:val="28"/>
        </w:rPr>
        <w:t xml:space="preserve">will include a </w:t>
      </w:r>
      <w:r w:rsidR="00442C53">
        <w:rPr>
          <w:rFonts w:ascii="Georgia" w:hAnsi="Georgia"/>
          <w:sz w:val="28"/>
        </w:rPr>
        <w:t>walking on a treadmill and the other will include riding a stationary bike.</w:t>
      </w:r>
    </w:p>
    <w:p w14:paraId="5839F112" w14:textId="77777777" w:rsidR="0028293B" w:rsidRPr="005B0366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41E23759" w14:textId="77777777" w:rsidR="0028293B" w:rsidRPr="0099432C" w:rsidRDefault="0028293B" w:rsidP="0051716B">
      <w:pPr>
        <w:spacing w:after="0" w:line="240" w:lineRule="auto"/>
        <w:ind w:left="1980" w:right="1980"/>
        <w:jc w:val="center"/>
        <w:rPr>
          <w:rFonts w:ascii="Georgia" w:hAnsi="Georgia"/>
          <w:sz w:val="28"/>
        </w:rPr>
      </w:pPr>
      <w:r w:rsidRPr="005B0366">
        <w:rPr>
          <w:rFonts w:ascii="Georgia" w:hAnsi="Georgia"/>
          <w:sz w:val="28"/>
        </w:rPr>
        <w:t xml:space="preserve">Compensation </w:t>
      </w:r>
      <w:r w:rsidR="0051716B">
        <w:rPr>
          <w:rFonts w:ascii="Georgia" w:hAnsi="Georgia"/>
          <w:sz w:val="28"/>
        </w:rPr>
        <w:t>will be provided for your time.</w:t>
      </w:r>
    </w:p>
    <w:p w14:paraId="1E723C2F" w14:textId="77777777" w:rsidR="0028293B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1F7B8B4D" w14:textId="77777777" w:rsidR="0099432C" w:rsidRDefault="0099432C" w:rsidP="0028293B">
      <w:pPr>
        <w:spacing w:after="0" w:line="240" w:lineRule="auto"/>
        <w:rPr>
          <w:rFonts w:ascii="Georgia" w:hAnsi="Georgia"/>
          <w:sz w:val="28"/>
        </w:rPr>
      </w:pPr>
    </w:p>
    <w:p w14:paraId="619BD399" w14:textId="7478DE88" w:rsidR="0028293B" w:rsidRDefault="0028293B" w:rsidP="0028293B">
      <w:pPr>
        <w:spacing w:after="0" w:line="240" w:lineRule="auto"/>
        <w:jc w:val="center"/>
        <w:rPr>
          <w:rFonts w:ascii="Georgia" w:hAnsi="Georgia"/>
          <w:sz w:val="32"/>
        </w:rPr>
      </w:pPr>
      <w:r w:rsidRPr="003835D5">
        <w:rPr>
          <w:rFonts w:ascii="Georgia" w:hAnsi="Georgia"/>
          <w:sz w:val="32"/>
        </w:rPr>
        <w:t xml:space="preserve">If you are interested in the </w:t>
      </w:r>
      <w:r w:rsidR="002E542A">
        <w:rPr>
          <w:rFonts w:ascii="Georgia" w:hAnsi="Georgia"/>
          <w:sz w:val="32"/>
        </w:rPr>
        <w:t>EBB</w:t>
      </w:r>
      <w:r w:rsidRPr="003835D5">
        <w:rPr>
          <w:rFonts w:ascii="Georgia" w:hAnsi="Georgia"/>
          <w:sz w:val="32"/>
        </w:rPr>
        <w:t xml:space="preserve"> study</w:t>
      </w:r>
    </w:p>
    <w:p w14:paraId="3211917D" w14:textId="59B79DCA" w:rsidR="0028293B" w:rsidRPr="005B0366" w:rsidRDefault="0028293B" w:rsidP="0028293B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5B0366">
        <w:rPr>
          <w:rFonts w:ascii="Georgia" w:hAnsi="Georgia"/>
          <w:sz w:val="32"/>
        </w:rPr>
        <w:t>Please contact</w:t>
      </w:r>
      <w:r w:rsidRPr="005B0366">
        <w:rPr>
          <w:rFonts w:ascii="Georgia" w:hAnsi="Georgia"/>
          <w:b/>
          <w:sz w:val="32"/>
        </w:rPr>
        <w:t xml:space="preserve"> </w:t>
      </w:r>
      <w:r w:rsidR="005114C6">
        <w:rPr>
          <w:rFonts w:ascii="Georgia" w:hAnsi="Georgia"/>
          <w:b/>
          <w:sz w:val="32"/>
        </w:rPr>
        <w:t>Sarah Wherry</w:t>
      </w:r>
      <w:r w:rsidRPr="005B0366">
        <w:rPr>
          <w:rFonts w:ascii="Georgia" w:hAnsi="Georgia"/>
          <w:b/>
          <w:sz w:val="32"/>
        </w:rPr>
        <w:t xml:space="preserve"> at </w:t>
      </w:r>
      <w:r w:rsidR="005114C6">
        <w:rPr>
          <w:rFonts w:ascii="Georgia" w:hAnsi="Georgia"/>
          <w:b/>
          <w:sz w:val="32"/>
        </w:rPr>
        <w:t>303-704-8054</w:t>
      </w:r>
      <w:r w:rsidRPr="005B0366">
        <w:rPr>
          <w:rFonts w:ascii="Georgia" w:hAnsi="Georgia"/>
          <w:b/>
          <w:sz w:val="32"/>
        </w:rPr>
        <w:t xml:space="preserve"> or </w:t>
      </w:r>
      <w:r w:rsidR="005114C6">
        <w:rPr>
          <w:rFonts w:ascii="Georgia" w:hAnsi="Georgia"/>
          <w:b/>
          <w:sz w:val="32"/>
        </w:rPr>
        <w:t>sarah.wherry@va.gov</w:t>
      </w:r>
    </w:p>
    <w:p w14:paraId="67073A61" w14:textId="77777777" w:rsidR="0028293B" w:rsidRDefault="0028293B" w:rsidP="0028293B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683CC5">
        <w:rPr>
          <w:rFonts w:ascii="Georgia" w:hAnsi="Georgia"/>
          <w:sz w:val="28"/>
        </w:rPr>
        <w:t>Principal Investigator</w:t>
      </w:r>
      <w:r w:rsidR="00442C53">
        <w:rPr>
          <w:rFonts w:ascii="Georgia" w:hAnsi="Georgia"/>
          <w:sz w:val="28"/>
        </w:rPr>
        <w:t xml:space="preserve"> and VA Principal Investigator</w:t>
      </w:r>
      <w:r w:rsidRPr="00683CC5">
        <w:rPr>
          <w:rFonts w:ascii="Georgia" w:hAnsi="Georgia"/>
          <w:sz w:val="28"/>
        </w:rPr>
        <w:t xml:space="preserve">: </w:t>
      </w:r>
      <w:r w:rsidR="00F17BC5">
        <w:rPr>
          <w:rFonts w:ascii="Georgia" w:hAnsi="Georgia"/>
          <w:b/>
          <w:sz w:val="28"/>
        </w:rPr>
        <w:t>Sarah Wherry, PhD</w:t>
      </w:r>
    </w:p>
    <w:p w14:paraId="1B579081" w14:textId="77777777" w:rsidR="0028293B" w:rsidRDefault="0028293B" w:rsidP="0028293B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5B0366">
        <w:rPr>
          <w:rFonts w:ascii="Georgia" w:hAnsi="Georgia"/>
          <w:b/>
          <w:sz w:val="24"/>
        </w:rPr>
        <w:t>COMIRB #</w:t>
      </w:r>
      <w:r w:rsidR="00442C53">
        <w:rPr>
          <w:rFonts w:ascii="Georgia" w:hAnsi="Georgia"/>
          <w:b/>
          <w:sz w:val="24"/>
        </w:rPr>
        <w:t>21-2580</w:t>
      </w:r>
    </w:p>
    <w:p w14:paraId="094F629C" w14:textId="77777777" w:rsidR="00442C53" w:rsidRPr="005B0366" w:rsidRDefault="00442C53" w:rsidP="0028293B">
      <w:pPr>
        <w:spacing w:after="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Version Date: 3/12/2021</w:t>
      </w:r>
    </w:p>
    <w:p w14:paraId="4586A18F" w14:textId="77777777" w:rsidR="0028293B" w:rsidRPr="003835D5" w:rsidRDefault="0028293B" w:rsidP="0028293B">
      <w:pPr>
        <w:spacing w:after="0" w:line="240" w:lineRule="auto"/>
        <w:jc w:val="center"/>
        <w:rPr>
          <w:rFonts w:ascii="Georgia" w:hAnsi="Georgia"/>
        </w:rPr>
      </w:pPr>
    </w:p>
    <w:p w14:paraId="58F0CF34" w14:textId="77777777" w:rsidR="003D40DA" w:rsidRDefault="003D40DA" w:rsidP="0028293B">
      <w:pPr>
        <w:spacing w:after="0" w:line="240" w:lineRule="auto"/>
        <w:jc w:val="center"/>
      </w:pPr>
    </w:p>
    <w:sectPr w:rsidR="003D40DA" w:rsidSect="003D4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AEF"/>
    <w:multiLevelType w:val="hybridMultilevel"/>
    <w:tmpl w:val="7C1265BA"/>
    <w:lvl w:ilvl="0" w:tplc="ACB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6F9"/>
    <w:multiLevelType w:val="hybridMultilevel"/>
    <w:tmpl w:val="55F0530E"/>
    <w:lvl w:ilvl="0" w:tplc="ACB08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82F3E"/>
    <w:multiLevelType w:val="hybridMultilevel"/>
    <w:tmpl w:val="2A30B71E"/>
    <w:lvl w:ilvl="0" w:tplc="B26E9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0662F"/>
    <w:multiLevelType w:val="hybridMultilevel"/>
    <w:tmpl w:val="0700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3B"/>
    <w:rsid w:val="00092C4E"/>
    <w:rsid w:val="00172827"/>
    <w:rsid w:val="001F3967"/>
    <w:rsid w:val="0028293B"/>
    <w:rsid w:val="002E542A"/>
    <w:rsid w:val="00312A6E"/>
    <w:rsid w:val="00382BBB"/>
    <w:rsid w:val="003D40DA"/>
    <w:rsid w:val="00442C53"/>
    <w:rsid w:val="004E05B0"/>
    <w:rsid w:val="005114C6"/>
    <w:rsid w:val="0051716B"/>
    <w:rsid w:val="00950565"/>
    <w:rsid w:val="0099432C"/>
    <w:rsid w:val="009F17F1"/>
    <w:rsid w:val="009F5951"/>
    <w:rsid w:val="00A33A81"/>
    <w:rsid w:val="00AA243D"/>
    <w:rsid w:val="00AA6445"/>
    <w:rsid w:val="00C52A2C"/>
    <w:rsid w:val="00C6381F"/>
    <w:rsid w:val="00D17C31"/>
    <w:rsid w:val="00DD0B43"/>
    <w:rsid w:val="00F17BC5"/>
    <w:rsid w:val="00F63D10"/>
    <w:rsid w:val="00F957C6"/>
    <w:rsid w:val="00FB5AD7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B048"/>
  <w15:chartTrackingRefBased/>
  <w15:docId w15:val="{76FE8BE3-1EA3-45B0-8991-F8743F1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2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Mode and Bone Biomarkers (EBB)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Mode and Bone Biomarkers (EBB)</dc:title>
  <dc:subject>Exercise Mode and Bone Biomarkers (EBB)</dc:subject>
  <dc:creator>sherkv</dc:creator>
  <cp:keywords>Exercise Mode and Bone Biomarkers (EBB)</cp:keywords>
  <cp:lastModifiedBy>Rivera, Portia T</cp:lastModifiedBy>
  <cp:revision>3</cp:revision>
  <cp:lastPrinted>2022-11-02T14:53:00Z</cp:lastPrinted>
  <dcterms:created xsi:type="dcterms:W3CDTF">2022-12-19T18:34:00Z</dcterms:created>
  <dcterms:modified xsi:type="dcterms:W3CDTF">2022-12-19T18:35:00Z</dcterms:modified>
</cp:coreProperties>
</file>