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F26" w:rsidRPr="00993307" w:rsidRDefault="00735F26" w:rsidP="00735F26">
      <w:pPr>
        <w:pStyle w:val="Title"/>
        <w:rPr>
          <w:smallCaps/>
          <w:sz w:val="22"/>
          <w:szCs w:val="22"/>
        </w:rPr>
      </w:pPr>
      <w:bookmarkStart w:id="0" w:name="OLE_LINK1"/>
      <w:bookmarkStart w:id="1" w:name="OLE_LINK2"/>
      <w:r w:rsidRPr="00993307">
        <w:rPr>
          <w:smallCaps/>
          <w:sz w:val="22"/>
          <w:szCs w:val="22"/>
        </w:rPr>
        <w:t>ACORP Appendix 6</w:t>
      </w:r>
    </w:p>
    <w:p w:rsidR="00735F26" w:rsidRPr="00993307" w:rsidRDefault="00735F26" w:rsidP="00735F26">
      <w:pPr>
        <w:jc w:val="center"/>
        <w:rPr>
          <w:rFonts w:ascii="Arial" w:hAnsi="Arial" w:cs="Arial"/>
          <w:b/>
          <w:bCs/>
          <w:smallCaps/>
          <w:sz w:val="22"/>
          <w:szCs w:val="22"/>
        </w:rPr>
      </w:pPr>
      <w:r w:rsidRPr="00993307">
        <w:rPr>
          <w:rFonts w:ascii="Arial" w:hAnsi="Arial" w:cs="Arial"/>
          <w:b/>
          <w:bCs/>
          <w:smallCaps/>
          <w:sz w:val="22"/>
          <w:szCs w:val="22"/>
        </w:rPr>
        <w:t>Special Husbandry and Procedures</w:t>
      </w:r>
    </w:p>
    <w:p w:rsidR="00735F26" w:rsidRPr="00993307" w:rsidRDefault="00993307" w:rsidP="00735F26">
      <w:pPr>
        <w:jc w:val="center"/>
        <w:rPr>
          <w:rFonts w:ascii="Arial" w:hAnsi="Arial" w:cs="Arial"/>
        </w:rPr>
      </w:pPr>
      <w:r>
        <w:rPr>
          <w:rFonts w:ascii="Arial" w:hAnsi="Arial" w:cs="Arial"/>
          <w:b/>
          <w:bCs/>
          <w:smallCaps/>
        </w:rPr>
        <w:t>Version 4</w:t>
      </w:r>
    </w:p>
    <w:p w:rsidR="00735F26" w:rsidRDefault="00735F26" w:rsidP="00735F26">
      <w:pPr>
        <w:rPr>
          <w:rFonts w:ascii="Arial" w:hAnsi="Arial" w:cs="Arial"/>
          <w:sz w:val="22"/>
          <w:szCs w:val="22"/>
        </w:rPr>
      </w:pPr>
    </w:p>
    <w:bookmarkEnd w:id="0"/>
    <w:bookmarkEnd w:id="1"/>
    <w:p w:rsidR="006F189B" w:rsidRPr="00843F9C" w:rsidRDefault="006F189B" w:rsidP="006F189B">
      <w:pPr>
        <w:rPr>
          <w:rFonts w:ascii="Arial" w:hAnsi="Arial" w:cs="Arial"/>
          <w:sz w:val="22"/>
          <w:szCs w:val="22"/>
        </w:rPr>
      </w:pPr>
      <w:r w:rsidRPr="00843F9C">
        <w:rPr>
          <w:rFonts w:ascii="Arial" w:hAnsi="Arial" w:cs="Arial"/>
          <w:sz w:val="22"/>
          <w:szCs w:val="22"/>
        </w:rPr>
        <w:t xml:space="preserve">See </w:t>
      </w:r>
      <w:r>
        <w:rPr>
          <w:rFonts w:ascii="Arial" w:hAnsi="Arial" w:cs="Arial"/>
          <w:sz w:val="22"/>
          <w:szCs w:val="22"/>
        </w:rPr>
        <w:t>ACORP App. 6 I</w:t>
      </w:r>
      <w:r w:rsidRPr="00843F9C">
        <w:rPr>
          <w:rFonts w:ascii="Arial" w:hAnsi="Arial" w:cs="Arial"/>
          <w:sz w:val="22"/>
          <w:szCs w:val="22"/>
        </w:rPr>
        <w:t>nstructions</w:t>
      </w:r>
      <w:r>
        <w:rPr>
          <w:rFonts w:ascii="Arial" w:hAnsi="Arial" w:cs="Arial"/>
          <w:sz w:val="22"/>
          <w:szCs w:val="22"/>
        </w:rPr>
        <w:t>,</w:t>
      </w:r>
      <w:r w:rsidRPr="00843F9C">
        <w:rPr>
          <w:rFonts w:ascii="Arial" w:hAnsi="Arial" w:cs="Arial"/>
          <w:sz w:val="22"/>
          <w:szCs w:val="22"/>
        </w:rPr>
        <w:t xml:space="preserve"> for more detailed explanation</w:t>
      </w:r>
      <w:r>
        <w:rPr>
          <w:rFonts w:ascii="Arial" w:hAnsi="Arial" w:cs="Arial"/>
          <w:sz w:val="22"/>
          <w:szCs w:val="22"/>
        </w:rPr>
        <w:t>s</w:t>
      </w:r>
      <w:r w:rsidRPr="00843F9C">
        <w:rPr>
          <w:rFonts w:ascii="Arial" w:hAnsi="Arial" w:cs="Arial"/>
          <w:sz w:val="22"/>
          <w:szCs w:val="22"/>
        </w:rPr>
        <w:t xml:space="preserve"> of the information requested.</w:t>
      </w:r>
    </w:p>
    <w:p w:rsidR="006F189B" w:rsidRPr="00843F9C" w:rsidRDefault="006F189B" w:rsidP="00735F26">
      <w:pPr>
        <w:rPr>
          <w:rFonts w:ascii="Arial" w:hAnsi="Arial" w:cs="Arial"/>
          <w:sz w:val="22"/>
          <w:szCs w:val="22"/>
        </w:rPr>
      </w:pPr>
    </w:p>
    <w:p w:rsidR="00735F26" w:rsidRPr="00843F9C" w:rsidRDefault="00735F26" w:rsidP="00735F26">
      <w:pPr>
        <w:numPr>
          <w:ilvl w:val="0"/>
          <w:numId w:val="1"/>
        </w:numPr>
        <w:rPr>
          <w:rFonts w:ascii="Arial" w:hAnsi="Arial" w:cs="Arial"/>
          <w:sz w:val="22"/>
          <w:szCs w:val="22"/>
        </w:rPr>
      </w:pPr>
      <w:r w:rsidRPr="00843F9C">
        <w:rPr>
          <w:rFonts w:ascii="Arial" w:hAnsi="Arial" w:cs="Arial"/>
          <w:b/>
          <w:bCs/>
          <w:sz w:val="22"/>
          <w:szCs w:val="22"/>
        </w:rPr>
        <w:t>Description of Procedures.</w:t>
      </w:r>
      <w:r w:rsidRPr="00843F9C">
        <w:rPr>
          <w:rFonts w:ascii="Arial" w:hAnsi="Arial" w:cs="Arial"/>
          <w:sz w:val="22"/>
          <w:szCs w:val="22"/>
        </w:rPr>
        <w:t xml:space="preserve">  Complete the table below for each procedure listed in Item V of the main body of the ACORP that is not detailed in a SOP or in another item </w:t>
      </w:r>
      <w:r>
        <w:rPr>
          <w:rFonts w:ascii="Arial" w:hAnsi="Arial" w:cs="Arial"/>
          <w:sz w:val="22"/>
          <w:szCs w:val="22"/>
        </w:rPr>
        <w:t>or Appendix</w:t>
      </w:r>
      <w:r w:rsidRPr="00843F9C">
        <w:rPr>
          <w:rFonts w:ascii="Arial" w:hAnsi="Arial" w:cs="Arial"/>
          <w:sz w:val="22"/>
          <w:szCs w:val="22"/>
        </w:rPr>
        <w:t xml:space="preserve"> of the ACORP.  For each special procedure, check </w:t>
      </w:r>
      <w:r w:rsidRPr="00843F9C">
        <w:rPr>
          <w:rFonts w:ascii="Arial" w:hAnsi="Arial" w:cs="Arial"/>
          <w:sz w:val="22"/>
          <w:szCs w:val="22"/>
          <w:u w:val="single"/>
        </w:rPr>
        <w:t>all</w:t>
      </w:r>
      <w:r w:rsidRPr="00843F9C">
        <w:rPr>
          <w:rFonts w:ascii="Arial" w:hAnsi="Arial" w:cs="Arial"/>
          <w:sz w:val="22"/>
          <w:szCs w:val="22"/>
        </w:rPr>
        <w:t xml:space="preserve"> features that apply.</w:t>
      </w:r>
    </w:p>
    <w:p w:rsidR="00735F26" w:rsidRPr="00843F9C" w:rsidRDefault="00735F26" w:rsidP="00735F26">
      <w:pPr>
        <w:rPr>
          <w:rFonts w:ascii="Arial" w:hAnsi="Arial" w:cs="Arial"/>
          <w:sz w:val="22"/>
          <w:szCs w:val="22"/>
        </w:rPr>
      </w:pPr>
    </w:p>
    <w:tbl>
      <w:tblPr>
        <w:tblW w:w="1038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4860"/>
        <w:gridCol w:w="540"/>
        <w:gridCol w:w="540"/>
        <w:gridCol w:w="630"/>
        <w:gridCol w:w="540"/>
        <w:gridCol w:w="630"/>
        <w:gridCol w:w="540"/>
        <w:gridCol w:w="540"/>
        <w:gridCol w:w="486"/>
      </w:tblGrid>
      <w:tr w:rsidR="00735F26" w:rsidRPr="00CB30E9" w:rsidTr="00A818F7">
        <w:trPr>
          <w:cantSplit/>
          <w:trHeight w:val="404"/>
        </w:trPr>
        <w:tc>
          <w:tcPr>
            <w:tcW w:w="5940" w:type="dxa"/>
            <w:gridSpan w:val="2"/>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Special Procedure</w:t>
            </w:r>
          </w:p>
        </w:tc>
        <w:tc>
          <w:tcPr>
            <w:tcW w:w="4446" w:type="dxa"/>
            <w:gridSpan w:val="8"/>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Features</w:t>
            </w:r>
          </w:p>
        </w:tc>
      </w:tr>
      <w:tr w:rsidR="00735F26" w:rsidRPr="00CB30E9" w:rsidTr="0064484D">
        <w:trPr>
          <w:cantSplit/>
          <w:trHeight w:val="1511"/>
        </w:trPr>
        <w:tc>
          <w:tcPr>
            <w:tcW w:w="1080" w:type="dxa"/>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Number</w:t>
            </w:r>
          </w:p>
        </w:tc>
        <w:tc>
          <w:tcPr>
            <w:tcW w:w="4860" w:type="dxa"/>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Brief Description</w:t>
            </w:r>
          </w:p>
        </w:tc>
        <w:tc>
          <w:tcPr>
            <w:tcW w:w="540" w:type="dxa"/>
            <w:textDirection w:val="btLr"/>
            <w:vAlign w:val="center"/>
          </w:tcPr>
          <w:p w:rsidR="00735F26" w:rsidRPr="00CB30E9" w:rsidRDefault="00735F26" w:rsidP="0064484D">
            <w:pPr>
              <w:ind w:left="113" w:right="113"/>
              <w:jc w:val="center"/>
              <w:rPr>
                <w:rFonts w:ascii="Arial" w:hAnsi="Arial" w:cs="Arial"/>
                <w:sz w:val="22"/>
                <w:szCs w:val="22"/>
              </w:rPr>
            </w:pPr>
            <w:r w:rsidRPr="00CB30E9">
              <w:rPr>
                <w:rFonts w:ascii="Arial" w:hAnsi="Arial" w:cs="Arial"/>
                <w:sz w:val="22"/>
                <w:szCs w:val="22"/>
              </w:rPr>
              <w:t>Husbandry</w:t>
            </w:r>
          </w:p>
        </w:tc>
        <w:tc>
          <w:tcPr>
            <w:tcW w:w="540" w:type="dxa"/>
            <w:textDirection w:val="btLr"/>
            <w:vAlign w:val="center"/>
          </w:tcPr>
          <w:p w:rsidR="00735F26" w:rsidRPr="00CB30E9" w:rsidRDefault="00735F26" w:rsidP="0064484D">
            <w:pPr>
              <w:ind w:left="113" w:right="113"/>
              <w:jc w:val="center"/>
              <w:rPr>
                <w:rFonts w:ascii="Arial" w:hAnsi="Arial" w:cs="Arial"/>
                <w:sz w:val="22"/>
                <w:szCs w:val="22"/>
              </w:rPr>
            </w:pPr>
            <w:r w:rsidRPr="00CB30E9">
              <w:rPr>
                <w:rFonts w:ascii="Arial" w:hAnsi="Arial" w:cs="Arial"/>
                <w:sz w:val="22"/>
                <w:szCs w:val="22"/>
              </w:rPr>
              <w:t>Restraint</w:t>
            </w:r>
          </w:p>
        </w:tc>
        <w:tc>
          <w:tcPr>
            <w:tcW w:w="630" w:type="dxa"/>
            <w:textDirection w:val="btLr"/>
            <w:vAlign w:val="center"/>
          </w:tcPr>
          <w:p w:rsidR="00735F26" w:rsidRPr="00CB30E9" w:rsidRDefault="00735F26" w:rsidP="0064484D">
            <w:pPr>
              <w:ind w:left="113" w:right="113"/>
              <w:jc w:val="center"/>
              <w:rPr>
                <w:rFonts w:ascii="Arial" w:hAnsi="Arial" w:cs="Arial"/>
                <w:sz w:val="22"/>
                <w:szCs w:val="22"/>
              </w:rPr>
            </w:pPr>
            <w:r w:rsidRPr="00CB30E9">
              <w:rPr>
                <w:rFonts w:ascii="Arial" w:hAnsi="Arial" w:cs="Arial"/>
                <w:sz w:val="22"/>
                <w:szCs w:val="22"/>
              </w:rPr>
              <w:t>Noxious Stimuli</w:t>
            </w:r>
          </w:p>
        </w:tc>
        <w:tc>
          <w:tcPr>
            <w:tcW w:w="540" w:type="dxa"/>
            <w:textDirection w:val="btLr"/>
            <w:vAlign w:val="center"/>
          </w:tcPr>
          <w:p w:rsidR="00735F26" w:rsidRPr="00CB30E9" w:rsidRDefault="00735F26" w:rsidP="0064484D">
            <w:pPr>
              <w:ind w:left="113" w:right="113"/>
              <w:jc w:val="center"/>
              <w:rPr>
                <w:rFonts w:ascii="Arial" w:hAnsi="Arial" w:cs="Arial"/>
                <w:sz w:val="22"/>
                <w:szCs w:val="22"/>
              </w:rPr>
            </w:pPr>
            <w:r w:rsidRPr="00CB30E9">
              <w:rPr>
                <w:rFonts w:ascii="Arial" w:hAnsi="Arial" w:cs="Arial"/>
                <w:sz w:val="22"/>
                <w:szCs w:val="22"/>
              </w:rPr>
              <w:t>Exercise</w:t>
            </w:r>
          </w:p>
        </w:tc>
        <w:tc>
          <w:tcPr>
            <w:tcW w:w="630" w:type="dxa"/>
            <w:textDirection w:val="btLr"/>
            <w:vAlign w:val="center"/>
          </w:tcPr>
          <w:p w:rsidR="00735F26" w:rsidRPr="00CB30E9" w:rsidRDefault="00735F26" w:rsidP="0064484D">
            <w:pPr>
              <w:ind w:left="113" w:right="113"/>
              <w:jc w:val="center"/>
              <w:rPr>
                <w:rFonts w:ascii="Arial" w:hAnsi="Arial" w:cs="Arial"/>
                <w:sz w:val="22"/>
                <w:szCs w:val="22"/>
              </w:rPr>
            </w:pPr>
            <w:r w:rsidRPr="00CB30E9">
              <w:rPr>
                <w:rFonts w:ascii="Arial" w:hAnsi="Arial" w:cs="Arial"/>
                <w:sz w:val="22"/>
                <w:szCs w:val="22"/>
              </w:rPr>
              <w:t>Behavioral Conditioning</w:t>
            </w:r>
          </w:p>
        </w:tc>
        <w:tc>
          <w:tcPr>
            <w:tcW w:w="540" w:type="dxa"/>
            <w:textDirection w:val="btLr"/>
            <w:vAlign w:val="center"/>
          </w:tcPr>
          <w:p w:rsidR="00735F26" w:rsidRPr="00CB30E9" w:rsidRDefault="00735F26" w:rsidP="0064484D">
            <w:pPr>
              <w:ind w:left="113" w:right="113"/>
              <w:jc w:val="center"/>
              <w:rPr>
                <w:rFonts w:ascii="Arial" w:hAnsi="Arial" w:cs="Arial"/>
                <w:sz w:val="22"/>
                <w:szCs w:val="22"/>
              </w:rPr>
            </w:pPr>
            <w:r w:rsidRPr="00CB30E9">
              <w:rPr>
                <w:rFonts w:ascii="Arial" w:hAnsi="Arial" w:cs="Arial"/>
                <w:sz w:val="22"/>
                <w:szCs w:val="22"/>
              </w:rPr>
              <w:t>Irradiation</w:t>
            </w:r>
          </w:p>
        </w:tc>
        <w:tc>
          <w:tcPr>
            <w:tcW w:w="540" w:type="dxa"/>
            <w:textDirection w:val="btLr"/>
            <w:vAlign w:val="center"/>
          </w:tcPr>
          <w:p w:rsidR="00735F26" w:rsidRPr="00CB30E9" w:rsidRDefault="00735F26" w:rsidP="0064484D">
            <w:pPr>
              <w:ind w:left="113" w:right="113"/>
              <w:jc w:val="center"/>
              <w:rPr>
                <w:rFonts w:ascii="Arial" w:hAnsi="Arial" w:cs="Arial"/>
                <w:sz w:val="22"/>
                <w:szCs w:val="22"/>
              </w:rPr>
            </w:pPr>
            <w:r w:rsidRPr="00CB30E9">
              <w:rPr>
                <w:rFonts w:ascii="Arial" w:hAnsi="Arial" w:cs="Arial"/>
                <w:sz w:val="22"/>
                <w:szCs w:val="22"/>
              </w:rPr>
              <w:t>Imaging</w:t>
            </w:r>
          </w:p>
        </w:tc>
        <w:tc>
          <w:tcPr>
            <w:tcW w:w="486" w:type="dxa"/>
            <w:textDirection w:val="btLr"/>
            <w:vAlign w:val="center"/>
          </w:tcPr>
          <w:p w:rsidR="00735F26" w:rsidRPr="00CB30E9" w:rsidRDefault="00735F26" w:rsidP="0064484D">
            <w:pPr>
              <w:ind w:left="113" w:right="113"/>
              <w:jc w:val="center"/>
              <w:rPr>
                <w:rFonts w:ascii="Arial" w:hAnsi="Arial" w:cs="Arial"/>
                <w:sz w:val="22"/>
                <w:szCs w:val="22"/>
              </w:rPr>
            </w:pPr>
            <w:r w:rsidRPr="00CB30E9">
              <w:rPr>
                <w:rFonts w:ascii="Arial" w:hAnsi="Arial" w:cs="Arial"/>
                <w:sz w:val="22"/>
                <w:szCs w:val="22"/>
              </w:rPr>
              <w:t>Other*</w:t>
            </w:r>
            <w:r w:rsidR="00F7043A">
              <w:rPr>
                <w:rFonts w:ascii="Arial" w:hAnsi="Arial" w:cs="Arial"/>
                <w:sz w:val="22"/>
                <w:szCs w:val="22"/>
              </w:rPr>
              <w:t>*</w:t>
            </w:r>
          </w:p>
        </w:tc>
      </w:tr>
      <w:tr w:rsidR="00735F26" w:rsidRPr="00CB30E9" w:rsidTr="00A818F7">
        <w:trPr>
          <w:cantSplit/>
          <w:trHeight w:val="317"/>
        </w:trPr>
        <w:tc>
          <w:tcPr>
            <w:tcW w:w="1080" w:type="dxa"/>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1</w:t>
            </w:r>
          </w:p>
        </w:tc>
        <w:tc>
          <w:tcPr>
            <w:tcW w:w="4860" w:type="dxa"/>
            <w:vAlign w:val="center"/>
          </w:tcPr>
          <w:p w:rsidR="00735F26" w:rsidRPr="00CB30E9" w:rsidRDefault="00735F26" w:rsidP="0064484D">
            <w:pPr>
              <w:rPr>
                <w:rFonts w:ascii="Arial" w:hAnsi="Arial" w:cs="Arial"/>
                <w:sz w:val="22"/>
                <w:szCs w:val="22"/>
              </w:rPr>
            </w:pP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63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63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486"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r>
      <w:tr w:rsidR="00735F26" w:rsidRPr="00CB30E9" w:rsidTr="00A818F7">
        <w:trPr>
          <w:cantSplit/>
          <w:trHeight w:val="317"/>
        </w:trPr>
        <w:tc>
          <w:tcPr>
            <w:tcW w:w="1080" w:type="dxa"/>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2</w:t>
            </w:r>
          </w:p>
        </w:tc>
        <w:tc>
          <w:tcPr>
            <w:tcW w:w="4860" w:type="dxa"/>
            <w:vAlign w:val="center"/>
          </w:tcPr>
          <w:p w:rsidR="00735F26" w:rsidRPr="00CB30E9" w:rsidRDefault="00735F26" w:rsidP="0064484D">
            <w:pPr>
              <w:rPr>
                <w:rFonts w:ascii="Arial" w:hAnsi="Arial" w:cs="Arial"/>
                <w:sz w:val="22"/>
                <w:szCs w:val="22"/>
              </w:rPr>
            </w:pP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63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63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486"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r>
      <w:tr w:rsidR="00735F26" w:rsidRPr="00CB30E9" w:rsidTr="00A818F7">
        <w:trPr>
          <w:cantSplit/>
          <w:trHeight w:val="317"/>
        </w:trPr>
        <w:tc>
          <w:tcPr>
            <w:tcW w:w="1080" w:type="dxa"/>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3</w:t>
            </w:r>
          </w:p>
        </w:tc>
        <w:tc>
          <w:tcPr>
            <w:tcW w:w="4860" w:type="dxa"/>
            <w:vAlign w:val="center"/>
          </w:tcPr>
          <w:p w:rsidR="00735F26" w:rsidRPr="00CB30E9" w:rsidRDefault="00735F26" w:rsidP="0064484D">
            <w:pPr>
              <w:rPr>
                <w:rFonts w:ascii="Arial" w:hAnsi="Arial" w:cs="Arial"/>
                <w:sz w:val="22"/>
                <w:szCs w:val="22"/>
              </w:rPr>
            </w:pP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63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63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486"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r>
      <w:tr w:rsidR="00735F26" w:rsidRPr="00CB30E9" w:rsidTr="00A818F7">
        <w:trPr>
          <w:cantSplit/>
          <w:trHeight w:val="317"/>
        </w:trPr>
        <w:tc>
          <w:tcPr>
            <w:tcW w:w="1080" w:type="dxa"/>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4</w:t>
            </w:r>
          </w:p>
        </w:tc>
        <w:tc>
          <w:tcPr>
            <w:tcW w:w="4860" w:type="dxa"/>
            <w:vAlign w:val="center"/>
          </w:tcPr>
          <w:p w:rsidR="00735F26" w:rsidRPr="00CB30E9" w:rsidRDefault="00735F26" w:rsidP="0064484D">
            <w:pPr>
              <w:rPr>
                <w:rFonts w:ascii="Arial" w:hAnsi="Arial" w:cs="Arial"/>
                <w:sz w:val="22"/>
                <w:szCs w:val="22"/>
              </w:rPr>
            </w:pP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63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63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486"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r>
    </w:tbl>
    <w:p w:rsidR="00735F26" w:rsidRDefault="00735F26" w:rsidP="00735F26">
      <w:pPr>
        <w:ind w:left="360"/>
        <w:rPr>
          <w:rFonts w:ascii="Arial" w:hAnsi="Arial" w:cs="Arial"/>
          <w:sz w:val="22"/>
          <w:szCs w:val="22"/>
        </w:rPr>
      </w:pPr>
    </w:p>
    <w:p w:rsidR="00F7043A" w:rsidRDefault="001E4369" w:rsidP="001E4369">
      <w:pPr>
        <w:ind w:left="360"/>
        <w:rPr>
          <w:rFonts w:ascii="Arial" w:hAnsi="Arial" w:cs="Arial"/>
          <w:sz w:val="22"/>
          <w:szCs w:val="22"/>
        </w:rPr>
      </w:pPr>
      <w:r w:rsidRPr="001E4369">
        <w:rPr>
          <w:rFonts w:ascii="Arial" w:hAnsi="Arial" w:cs="Arial"/>
          <w:sz w:val="22"/>
          <w:szCs w:val="22"/>
        </w:rPr>
        <w:t>*</w:t>
      </w:r>
      <w:r w:rsidR="00F7043A" w:rsidRPr="001E4369">
        <w:rPr>
          <w:rFonts w:ascii="Arial" w:hAnsi="Arial" w:cs="Arial"/>
          <w:sz w:val="22"/>
          <w:szCs w:val="22"/>
        </w:rPr>
        <w:t>Husbandry refers to all aspects of care related to</w:t>
      </w:r>
      <w:r w:rsidRPr="001E4369">
        <w:rPr>
          <w:rFonts w:ascii="Arial" w:hAnsi="Arial" w:cs="Arial"/>
          <w:sz w:val="22"/>
          <w:szCs w:val="22"/>
        </w:rPr>
        <w:t xml:space="preserve"> the</w:t>
      </w:r>
      <w:r w:rsidR="00F7043A" w:rsidRPr="001E4369">
        <w:rPr>
          <w:rFonts w:ascii="Arial" w:hAnsi="Arial" w:cs="Arial"/>
          <w:sz w:val="22"/>
          <w:szCs w:val="22"/>
        </w:rPr>
        <w:t xml:space="preserve"> maintenance of the animals, including </w:t>
      </w:r>
      <w:r w:rsidRPr="001E4369">
        <w:rPr>
          <w:rFonts w:ascii="Arial" w:hAnsi="Arial" w:cs="Arial"/>
          <w:sz w:val="22"/>
          <w:szCs w:val="22"/>
        </w:rPr>
        <w:t xml:space="preserve">(but not limited to) provision of an appropriate </w:t>
      </w:r>
      <w:r w:rsidR="00F7043A" w:rsidRPr="001E4369">
        <w:rPr>
          <w:rFonts w:ascii="Arial" w:hAnsi="Arial" w:cs="Arial"/>
          <w:sz w:val="22"/>
          <w:szCs w:val="22"/>
        </w:rPr>
        <w:t xml:space="preserve">diet, </w:t>
      </w:r>
      <w:r w:rsidRPr="001E4369">
        <w:rPr>
          <w:rFonts w:ascii="Arial" w:hAnsi="Arial" w:cs="Arial"/>
          <w:sz w:val="22"/>
          <w:szCs w:val="22"/>
        </w:rPr>
        <w:t xml:space="preserve">access to </w:t>
      </w:r>
      <w:r w:rsidR="00F7043A" w:rsidRPr="001E4369">
        <w:rPr>
          <w:rFonts w:ascii="Arial" w:hAnsi="Arial" w:cs="Arial"/>
          <w:sz w:val="22"/>
          <w:szCs w:val="22"/>
        </w:rPr>
        <w:t xml:space="preserve">water, </w:t>
      </w:r>
      <w:r w:rsidRPr="001E4369">
        <w:rPr>
          <w:rFonts w:ascii="Arial" w:hAnsi="Arial" w:cs="Arial"/>
          <w:sz w:val="22"/>
          <w:szCs w:val="22"/>
        </w:rPr>
        <w:t xml:space="preserve">control of </w:t>
      </w:r>
      <w:r w:rsidR="00F7043A" w:rsidRPr="001E4369">
        <w:rPr>
          <w:rFonts w:ascii="Arial" w:hAnsi="Arial" w:cs="Arial"/>
          <w:sz w:val="22"/>
          <w:szCs w:val="22"/>
        </w:rPr>
        <w:t>environmental conditions, and</w:t>
      </w:r>
      <w:r w:rsidRPr="001E4369">
        <w:rPr>
          <w:rFonts w:ascii="Arial" w:hAnsi="Arial" w:cs="Arial"/>
          <w:sz w:val="22"/>
          <w:szCs w:val="22"/>
        </w:rPr>
        <w:t xml:space="preserve"> the </w:t>
      </w:r>
      <w:r>
        <w:rPr>
          <w:rFonts w:ascii="Arial" w:hAnsi="Arial" w:cs="Arial"/>
          <w:sz w:val="22"/>
          <w:szCs w:val="22"/>
        </w:rPr>
        <w:t xml:space="preserve">selection </w:t>
      </w:r>
      <w:r w:rsidRPr="001E4369">
        <w:rPr>
          <w:rFonts w:ascii="Arial" w:hAnsi="Arial" w:cs="Arial"/>
          <w:sz w:val="22"/>
          <w:szCs w:val="22"/>
        </w:rPr>
        <w:t>of</w:t>
      </w:r>
      <w:r w:rsidR="00F7043A" w:rsidRPr="001E4369">
        <w:rPr>
          <w:rFonts w:ascii="Arial" w:hAnsi="Arial" w:cs="Arial"/>
          <w:sz w:val="22"/>
          <w:szCs w:val="22"/>
        </w:rPr>
        <w:t xml:space="preserve"> primary and secondary enclosures.</w:t>
      </w:r>
    </w:p>
    <w:p w:rsidR="001E4369" w:rsidRPr="001E4369" w:rsidRDefault="001E4369" w:rsidP="001E4369">
      <w:pPr>
        <w:ind w:left="360"/>
        <w:rPr>
          <w:rFonts w:ascii="Arial" w:hAnsi="Arial" w:cs="Arial"/>
          <w:sz w:val="22"/>
          <w:szCs w:val="22"/>
        </w:rPr>
      </w:pPr>
    </w:p>
    <w:p w:rsidR="00735F26" w:rsidRDefault="00F7043A" w:rsidP="00735F26">
      <w:pPr>
        <w:ind w:left="360"/>
        <w:rPr>
          <w:rFonts w:ascii="Arial" w:hAnsi="Arial" w:cs="Arial"/>
          <w:sz w:val="22"/>
          <w:szCs w:val="22"/>
        </w:rPr>
      </w:pPr>
      <w:r>
        <w:rPr>
          <w:rFonts w:ascii="Arial" w:hAnsi="Arial" w:cs="Arial"/>
          <w:sz w:val="22"/>
          <w:szCs w:val="22"/>
        </w:rPr>
        <w:t>**</w:t>
      </w:r>
      <w:r w:rsidR="00735F26">
        <w:rPr>
          <w:rFonts w:ascii="Arial" w:hAnsi="Arial" w:cs="Arial"/>
          <w:sz w:val="22"/>
          <w:szCs w:val="22"/>
        </w:rPr>
        <w:t>Describe any “Other” features that are involved.</w:t>
      </w:r>
    </w:p>
    <w:p w:rsidR="00735F26" w:rsidRPr="00843F9C" w:rsidRDefault="00735F26" w:rsidP="00735F26">
      <w:pPr>
        <w:ind w:left="360"/>
        <w:rPr>
          <w:rFonts w:ascii="Arial" w:hAnsi="Arial" w:cs="Arial"/>
          <w:sz w:val="22"/>
          <w:szCs w:val="22"/>
        </w:rPr>
      </w:pPr>
      <w:r w:rsidRPr="00843F9C">
        <w:rPr>
          <w:rFonts w:ascii="Arial" w:hAnsi="Arial" w:cs="Arial"/>
          <w:sz w:val="22"/>
          <w:szCs w:val="22"/>
        </w:rPr>
        <w:t>►</w:t>
      </w:r>
    </w:p>
    <w:p w:rsidR="00735F26" w:rsidRPr="00843F9C" w:rsidRDefault="00735F26" w:rsidP="00735F26">
      <w:pPr>
        <w:ind w:left="360"/>
        <w:rPr>
          <w:rFonts w:ascii="Arial" w:hAnsi="Arial" w:cs="Arial"/>
          <w:sz w:val="22"/>
          <w:szCs w:val="22"/>
        </w:rPr>
      </w:pPr>
    </w:p>
    <w:p w:rsidR="00735F26" w:rsidRPr="00843F9C" w:rsidRDefault="00735F26" w:rsidP="00735F26">
      <w:pPr>
        <w:pStyle w:val="BodyText2"/>
        <w:numPr>
          <w:ilvl w:val="1"/>
          <w:numId w:val="1"/>
        </w:numPr>
      </w:pPr>
      <w:r w:rsidRPr="00843F9C">
        <w:rPr>
          <w:u w:val="single"/>
        </w:rPr>
        <w:t>Provide a complete description</w:t>
      </w:r>
      <w:r w:rsidRPr="00843F9C">
        <w:t xml:space="preserve"> of each special procedure listed above, including the duration of the procedure, how frequently it will be repeated in any one animal, and any effects it is expected to have on the animal:</w:t>
      </w:r>
    </w:p>
    <w:p w:rsidR="00735F26" w:rsidRPr="00843F9C" w:rsidRDefault="00735F26" w:rsidP="00735F26">
      <w:pPr>
        <w:pStyle w:val="BodyText2"/>
        <w:ind w:left="720"/>
        <w:rPr>
          <w:u w:val="single"/>
        </w:rPr>
      </w:pPr>
    </w:p>
    <w:p w:rsidR="00735F26" w:rsidRPr="00843F9C" w:rsidRDefault="00735F26" w:rsidP="002B276D">
      <w:pPr>
        <w:pStyle w:val="BodyText2"/>
        <w:ind w:left="1080" w:hanging="360"/>
      </w:pPr>
      <w:r>
        <w:t xml:space="preserve">Special Procedure 1 </w:t>
      </w:r>
      <w:r w:rsidRPr="00843F9C">
        <w:t>►</w:t>
      </w:r>
    </w:p>
    <w:p w:rsidR="00735F26" w:rsidRPr="00843F9C" w:rsidRDefault="00735F26" w:rsidP="002B276D">
      <w:pPr>
        <w:pStyle w:val="BodyText2"/>
        <w:ind w:left="1080"/>
      </w:pPr>
    </w:p>
    <w:p w:rsidR="00735F26" w:rsidRPr="00843F9C" w:rsidRDefault="00735F26" w:rsidP="002B276D">
      <w:pPr>
        <w:pStyle w:val="BodyText2"/>
        <w:ind w:left="1080" w:hanging="360"/>
      </w:pPr>
      <w:r>
        <w:t xml:space="preserve">Special Procedure 2 </w:t>
      </w:r>
      <w:r w:rsidRPr="00843F9C">
        <w:t>►</w:t>
      </w:r>
    </w:p>
    <w:p w:rsidR="00735F26" w:rsidRPr="00843F9C" w:rsidRDefault="00735F26" w:rsidP="002B276D">
      <w:pPr>
        <w:pStyle w:val="BodyText2"/>
        <w:ind w:left="1080"/>
      </w:pPr>
    </w:p>
    <w:p w:rsidR="00735F26" w:rsidRPr="00843F9C" w:rsidRDefault="00735F26" w:rsidP="002B276D">
      <w:pPr>
        <w:pStyle w:val="BodyText2"/>
        <w:ind w:left="1080" w:hanging="360"/>
      </w:pPr>
      <w:r>
        <w:t xml:space="preserve">Special Procedure 3 </w:t>
      </w:r>
      <w:r w:rsidRPr="00843F9C">
        <w:t>►</w:t>
      </w:r>
    </w:p>
    <w:p w:rsidR="00735F26" w:rsidRPr="00843F9C" w:rsidRDefault="00735F26" w:rsidP="002B276D">
      <w:pPr>
        <w:pStyle w:val="BodyText2"/>
        <w:ind w:left="1080"/>
      </w:pPr>
    </w:p>
    <w:p w:rsidR="00735F26" w:rsidRPr="00843F9C" w:rsidRDefault="00735F26" w:rsidP="002B276D">
      <w:pPr>
        <w:pStyle w:val="BodyText2"/>
        <w:ind w:left="1080" w:hanging="360"/>
      </w:pPr>
      <w:r>
        <w:t xml:space="preserve">Special Procedure 4 </w:t>
      </w:r>
      <w:r w:rsidRPr="00843F9C">
        <w:t>►</w:t>
      </w:r>
    </w:p>
    <w:p w:rsidR="00735F26" w:rsidRPr="00843F9C" w:rsidRDefault="00735F26" w:rsidP="002B276D">
      <w:pPr>
        <w:pStyle w:val="BodyText2"/>
        <w:ind w:left="1080"/>
      </w:pPr>
    </w:p>
    <w:p w:rsidR="00735F26" w:rsidRPr="00843F9C" w:rsidRDefault="00735F26" w:rsidP="00735F26">
      <w:pPr>
        <w:numPr>
          <w:ilvl w:val="1"/>
          <w:numId w:val="1"/>
        </w:numPr>
        <w:rPr>
          <w:rFonts w:ascii="Arial" w:hAnsi="Arial" w:cs="Arial"/>
          <w:sz w:val="22"/>
          <w:szCs w:val="22"/>
        </w:rPr>
      </w:pPr>
      <w:r w:rsidRPr="00843F9C">
        <w:rPr>
          <w:rFonts w:ascii="Arial" w:hAnsi="Arial" w:cs="Arial"/>
          <w:sz w:val="22"/>
          <w:szCs w:val="22"/>
          <w:u w:val="single"/>
        </w:rPr>
        <w:t>Explain why</w:t>
      </w:r>
      <w:r w:rsidR="002B276D">
        <w:rPr>
          <w:rFonts w:ascii="Arial" w:hAnsi="Arial" w:cs="Arial"/>
          <w:sz w:val="22"/>
          <w:szCs w:val="22"/>
          <w:u w:val="single"/>
        </w:rPr>
        <w:t xml:space="preserve"> each of</w:t>
      </w:r>
      <w:r w:rsidRPr="00843F9C">
        <w:rPr>
          <w:rFonts w:ascii="Arial" w:hAnsi="Arial" w:cs="Arial"/>
          <w:sz w:val="22"/>
          <w:szCs w:val="22"/>
          <w:u w:val="single"/>
        </w:rPr>
        <w:t xml:space="preserve"> these special procedures </w:t>
      </w:r>
      <w:r w:rsidR="002B276D">
        <w:rPr>
          <w:rFonts w:ascii="Arial" w:hAnsi="Arial" w:cs="Arial"/>
          <w:sz w:val="22"/>
          <w:szCs w:val="22"/>
          <w:u w:val="single"/>
        </w:rPr>
        <w:t>is</w:t>
      </w:r>
      <w:r w:rsidRPr="00843F9C">
        <w:rPr>
          <w:rFonts w:ascii="Arial" w:hAnsi="Arial" w:cs="Arial"/>
          <w:sz w:val="22"/>
          <w:szCs w:val="22"/>
          <w:u w:val="single"/>
        </w:rPr>
        <w:t xml:space="preserve"> necessary</w:t>
      </w:r>
      <w:r w:rsidRPr="00843F9C">
        <w:rPr>
          <w:rFonts w:ascii="Arial" w:hAnsi="Arial" w:cs="Arial"/>
          <w:sz w:val="22"/>
          <w:szCs w:val="22"/>
        </w:rPr>
        <w:t>:</w:t>
      </w:r>
    </w:p>
    <w:p w:rsidR="00735F26" w:rsidRPr="00843F9C" w:rsidRDefault="00735F26" w:rsidP="00735F26">
      <w:pPr>
        <w:ind w:left="720"/>
        <w:rPr>
          <w:rFonts w:ascii="Arial" w:hAnsi="Arial" w:cs="Arial"/>
          <w:sz w:val="22"/>
          <w:szCs w:val="22"/>
          <w:u w:val="single"/>
        </w:rPr>
      </w:pPr>
    </w:p>
    <w:p w:rsidR="00735F26" w:rsidRPr="00843F9C" w:rsidRDefault="00735F26" w:rsidP="002B276D">
      <w:pPr>
        <w:ind w:left="1080" w:hanging="360"/>
        <w:rPr>
          <w:rFonts w:ascii="Arial" w:hAnsi="Arial" w:cs="Arial"/>
          <w:sz w:val="22"/>
          <w:szCs w:val="22"/>
        </w:rPr>
      </w:pPr>
      <w:r w:rsidRPr="00843F9C">
        <w:rPr>
          <w:rFonts w:ascii="Arial" w:hAnsi="Arial" w:cs="Arial"/>
          <w:sz w:val="22"/>
          <w:szCs w:val="22"/>
        </w:rPr>
        <w:t>Special Procedure 1 ►</w:t>
      </w:r>
    </w:p>
    <w:p w:rsidR="00735F26" w:rsidRPr="00843F9C" w:rsidRDefault="00735F26" w:rsidP="002B276D">
      <w:pPr>
        <w:pStyle w:val="BodyText2"/>
        <w:ind w:left="1080"/>
      </w:pPr>
    </w:p>
    <w:p w:rsidR="00735F26" w:rsidRPr="00843F9C" w:rsidRDefault="00735F26" w:rsidP="002B276D">
      <w:pPr>
        <w:pStyle w:val="BodyText2"/>
        <w:ind w:left="1080" w:hanging="360"/>
      </w:pPr>
      <w:r>
        <w:t xml:space="preserve">Special Procedure 2 </w:t>
      </w:r>
      <w:r w:rsidRPr="00843F9C">
        <w:t>►</w:t>
      </w:r>
    </w:p>
    <w:p w:rsidR="00735F26" w:rsidRPr="00843F9C" w:rsidRDefault="00735F26" w:rsidP="002B276D">
      <w:pPr>
        <w:pStyle w:val="BodyText2"/>
        <w:ind w:left="1080"/>
      </w:pPr>
    </w:p>
    <w:p w:rsidR="00735F26" w:rsidRPr="00843F9C" w:rsidRDefault="00735F26" w:rsidP="002B276D">
      <w:pPr>
        <w:pStyle w:val="BodyText2"/>
        <w:ind w:left="1080" w:hanging="360"/>
      </w:pPr>
      <w:r>
        <w:t xml:space="preserve">Special Procedure 3 </w:t>
      </w:r>
      <w:r w:rsidRPr="00843F9C">
        <w:t>►</w:t>
      </w:r>
    </w:p>
    <w:p w:rsidR="00735F26" w:rsidRPr="00843F9C" w:rsidRDefault="00735F26" w:rsidP="002B276D">
      <w:pPr>
        <w:pStyle w:val="BodyText2"/>
        <w:ind w:left="1080"/>
      </w:pPr>
    </w:p>
    <w:p w:rsidR="00735F26" w:rsidRPr="00843F9C" w:rsidRDefault="00735F26" w:rsidP="002B276D">
      <w:pPr>
        <w:pStyle w:val="BodyText2"/>
        <w:ind w:left="1080" w:hanging="360"/>
      </w:pPr>
      <w:r>
        <w:lastRenderedPageBreak/>
        <w:t xml:space="preserve">Special Procedure 4 </w:t>
      </w:r>
      <w:r w:rsidRPr="00843F9C">
        <w:t>►</w:t>
      </w:r>
    </w:p>
    <w:p w:rsidR="00735F26" w:rsidRPr="00843F9C" w:rsidRDefault="00735F26" w:rsidP="002B276D">
      <w:pPr>
        <w:pStyle w:val="BodyTextIndent2"/>
        <w:ind w:left="1080"/>
      </w:pPr>
    </w:p>
    <w:p w:rsidR="00735F26" w:rsidRPr="00843F9C" w:rsidRDefault="00735F26" w:rsidP="00735F26">
      <w:pPr>
        <w:pStyle w:val="BodyText"/>
        <w:numPr>
          <w:ilvl w:val="0"/>
          <w:numId w:val="1"/>
        </w:numPr>
        <w:tabs>
          <w:tab w:val="clear" w:pos="720"/>
        </w:tabs>
      </w:pPr>
      <w:r w:rsidRPr="00843F9C">
        <w:rPr>
          <w:b/>
        </w:rPr>
        <w:t>Personnel.</w:t>
      </w:r>
      <w:r w:rsidRPr="00843F9C">
        <w:t xml:space="preserve">  Complete the table below for each special procedure listed in Item 1, above.  Identify the individual(s) who will be responsible for </w:t>
      </w:r>
      <w:r>
        <w:t xml:space="preserve">carrying out </w:t>
      </w:r>
      <w:r w:rsidRPr="00843F9C">
        <w:t xml:space="preserve">the procedures, and those who will be responsible for monitoring the condition of the animals during and after the procedures.  </w:t>
      </w:r>
      <w:r w:rsidRPr="00843F9C">
        <w:rPr>
          <w:u w:val="single"/>
        </w:rPr>
        <w:t>After-hours contact information for the personnel listed must be provided to the veterinary staff for use in case of an emergency</w:t>
      </w:r>
      <w:r w:rsidRPr="00843F9C">
        <w:t xml:space="preserve">. </w:t>
      </w:r>
    </w:p>
    <w:p w:rsidR="00735F26" w:rsidRPr="00843F9C" w:rsidRDefault="00735F26" w:rsidP="00735F26">
      <w:pPr>
        <w:pStyle w:val="BodyText"/>
        <w:tabs>
          <w:tab w:val="clear" w:pos="720"/>
        </w:tabs>
        <w:ind w:left="360"/>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2"/>
        <w:gridCol w:w="4552"/>
        <w:gridCol w:w="4555"/>
      </w:tblGrid>
      <w:tr w:rsidR="00735F26" w:rsidRPr="00CB30E9" w:rsidTr="00BE6295">
        <w:trPr>
          <w:cantSplit/>
          <w:trHeight w:val="440"/>
          <w:jc w:val="right"/>
        </w:trPr>
        <w:tc>
          <w:tcPr>
            <w:tcW w:w="667" w:type="pct"/>
            <w:vMerge w:val="restart"/>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Procedure Number</w:t>
            </w:r>
          </w:p>
          <w:p w:rsidR="00735F26" w:rsidRPr="00CB30E9" w:rsidRDefault="00735F26" w:rsidP="0064484D">
            <w:pPr>
              <w:jc w:val="center"/>
              <w:rPr>
                <w:rFonts w:ascii="Arial" w:hAnsi="Arial" w:cs="Arial"/>
                <w:sz w:val="22"/>
                <w:szCs w:val="22"/>
              </w:rPr>
            </w:pPr>
            <w:r w:rsidRPr="00CB30E9">
              <w:rPr>
                <w:rFonts w:ascii="Arial" w:hAnsi="Arial" w:cs="Arial"/>
                <w:sz w:val="22"/>
                <w:szCs w:val="22"/>
              </w:rPr>
              <w:t>(see Item 1)</w:t>
            </w:r>
          </w:p>
        </w:tc>
        <w:tc>
          <w:tcPr>
            <w:tcW w:w="4333" w:type="pct"/>
            <w:gridSpan w:val="2"/>
            <w:vAlign w:val="center"/>
          </w:tcPr>
          <w:p w:rsidR="00735F26" w:rsidRPr="00CB30E9" w:rsidRDefault="00735F26" w:rsidP="0064484D">
            <w:pPr>
              <w:pStyle w:val="Heading2"/>
              <w:rPr>
                <w:rFonts w:ascii="Arial" w:hAnsi="Arial" w:cs="Arial"/>
                <w:b w:val="0"/>
                <w:sz w:val="22"/>
                <w:szCs w:val="22"/>
                <w:u w:val="none"/>
              </w:rPr>
            </w:pPr>
            <w:r w:rsidRPr="00CB30E9">
              <w:rPr>
                <w:rFonts w:ascii="Arial" w:hAnsi="Arial" w:cs="Arial"/>
                <w:b w:val="0"/>
                <w:sz w:val="22"/>
                <w:szCs w:val="22"/>
                <w:u w:val="none"/>
              </w:rPr>
              <w:t>Responsible Individual(s)</w:t>
            </w:r>
          </w:p>
        </w:tc>
      </w:tr>
      <w:tr w:rsidR="00735F26" w:rsidRPr="00CB30E9" w:rsidTr="00BE6295">
        <w:trPr>
          <w:cantSplit/>
          <w:trHeight w:val="440"/>
          <w:jc w:val="right"/>
        </w:trPr>
        <w:tc>
          <w:tcPr>
            <w:tcW w:w="667" w:type="pct"/>
            <w:vMerge/>
            <w:vAlign w:val="center"/>
          </w:tcPr>
          <w:p w:rsidR="00735F26" w:rsidRPr="00CB30E9" w:rsidRDefault="00735F26" w:rsidP="0064484D">
            <w:pPr>
              <w:jc w:val="center"/>
              <w:rPr>
                <w:rFonts w:ascii="Arial" w:hAnsi="Arial" w:cs="Arial"/>
                <w:sz w:val="22"/>
                <w:szCs w:val="22"/>
              </w:rPr>
            </w:pPr>
          </w:p>
        </w:tc>
        <w:tc>
          <w:tcPr>
            <w:tcW w:w="2166" w:type="pct"/>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Carrying Out Procedure</w:t>
            </w:r>
          </w:p>
        </w:tc>
        <w:tc>
          <w:tcPr>
            <w:tcW w:w="2167" w:type="pct"/>
            <w:vAlign w:val="center"/>
          </w:tcPr>
          <w:p w:rsidR="00735F26" w:rsidRPr="00CB30E9" w:rsidRDefault="00735F26" w:rsidP="0064484D">
            <w:pPr>
              <w:pStyle w:val="Heading2"/>
              <w:rPr>
                <w:rFonts w:ascii="Arial" w:hAnsi="Arial" w:cs="Arial"/>
                <w:b w:val="0"/>
                <w:sz w:val="22"/>
                <w:szCs w:val="22"/>
                <w:u w:val="none"/>
              </w:rPr>
            </w:pPr>
            <w:r w:rsidRPr="00CB30E9">
              <w:rPr>
                <w:rFonts w:ascii="Arial" w:hAnsi="Arial" w:cs="Arial"/>
                <w:b w:val="0"/>
                <w:sz w:val="22"/>
                <w:szCs w:val="22"/>
                <w:u w:val="none"/>
              </w:rPr>
              <w:t>Monitoring the Animals</w:t>
            </w:r>
          </w:p>
        </w:tc>
      </w:tr>
      <w:tr w:rsidR="00735F26" w:rsidRPr="00CB30E9" w:rsidTr="00BE6295">
        <w:trPr>
          <w:cantSplit/>
          <w:trHeight w:val="317"/>
          <w:jc w:val="right"/>
        </w:trPr>
        <w:tc>
          <w:tcPr>
            <w:tcW w:w="667" w:type="pct"/>
            <w:vAlign w:val="center"/>
          </w:tcPr>
          <w:p w:rsidR="00735F26" w:rsidRPr="00CB30E9" w:rsidRDefault="00735F26" w:rsidP="0064484D">
            <w:pPr>
              <w:jc w:val="center"/>
              <w:rPr>
                <w:rFonts w:ascii="Arial" w:hAnsi="Arial" w:cs="Arial"/>
                <w:bCs/>
                <w:sz w:val="22"/>
                <w:szCs w:val="22"/>
              </w:rPr>
            </w:pPr>
            <w:r w:rsidRPr="00CB30E9">
              <w:rPr>
                <w:rFonts w:ascii="Arial" w:hAnsi="Arial" w:cs="Arial"/>
                <w:bCs/>
                <w:sz w:val="22"/>
                <w:szCs w:val="22"/>
              </w:rPr>
              <w:t>1</w:t>
            </w:r>
          </w:p>
        </w:tc>
        <w:tc>
          <w:tcPr>
            <w:tcW w:w="2166" w:type="pct"/>
            <w:vAlign w:val="center"/>
          </w:tcPr>
          <w:p w:rsidR="00735F26" w:rsidRPr="00CB30E9" w:rsidRDefault="00735F26" w:rsidP="0064484D">
            <w:pPr>
              <w:rPr>
                <w:rFonts w:ascii="Arial" w:hAnsi="Arial" w:cs="Arial"/>
                <w:b/>
                <w:bCs/>
                <w:sz w:val="22"/>
                <w:szCs w:val="22"/>
              </w:rPr>
            </w:pPr>
          </w:p>
        </w:tc>
        <w:tc>
          <w:tcPr>
            <w:tcW w:w="2167" w:type="pct"/>
            <w:vAlign w:val="center"/>
          </w:tcPr>
          <w:p w:rsidR="00735F26" w:rsidRPr="00CB30E9" w:rsidRDefault="00735F26" w:rsidP="0064484D">
            <w:pPr>
              <w:rPr>
                <w:rFonts w:ascii="Arial" w:hAnsi="Arial" w:cs="Arial"/>
                <w:b/>
                <w:bCs/>
                <w:sz w:val="22"/>
                <w:szCs w:val="22"/>
              </w:rPr>
            </w:pPr>
          </w:p>
        </w:tc>
      </w:tr>
      <w:tr w:rsidR="00735F26" w:rsidRPr="00CB30E9" w:rsidTr="00BE6295">
        <w:trPr>
          <w:cantSplit/>
          <w:trHeight w:val="317"/>
          <w:jc w:val="right"/>
        </w:trPr>
        <w:tc>
          <w:tcPr>
            <w:tcW w:w="667" w:type="pct"/>
            <w:vAlign w:val="center"/>
          </w:tcPr>
          <w:p w:rsidR="00735F26" w:rsidRPr="00CB30E9" w:rsidRDefault="00735F26" w:rsidP="0064484D">
            <w:pPr>
              <w:jc w:val="center"/>
              <w:rPr>
                <w:rFonts w:ascii="Arial" w:hAnsi="Arial" w:cs="Arial"/>
                <w:bCs/>
                <w:sz w:val="22"/>
                <w:szCs w:val="22"/>
              </w:rPr>
            </w:pPr>
            <w:r w:rsidRPr="00CB30E9">
              <w:rPr>
                <w:rFonts w:ascii="Arial" w:hAnsi="Arial" w:cs="Arial"/>
                <w:bCs/>
                <w:sz w:val="22"/>
                <w:szCs w:val="22"/>
              </w:rPr>
              <w:t>2</w:t>
            </w:r>
          </w:p>
        </w:tc>
        <w:tc>
          <w:tcPr>
            <w:tcW w:w="2166" w:type="pct"/>
            <w:vAlign w:val="center"/>
          </w:tcPr>
          <w:p w:rsidR="00735F26" w:rsidRPr="00CB30E9" w:rsidRDefault="00735F26" w:rsidP="0064484D">
            <w:pPr>
              <w:rPr>
                <w:rFonts w:ascii="Arial" w:hAnsi="Arial" w:cs="Arial"/>
                <w:b/>
                <w:bCs/>
                <w:sz w:val="22"/>
                <w:szCs w:val="22"/>
              </w:rPr>
            </w:pPr>
          </w:p>
        </w:tc>
        <w:tc>
          <w:tcPr>
            <w:tcW w:w="2167" w:type="pct"/>
            <w:vAlign w:val="center"/>
          </w:tcPr>
          <w:p w:rsidR="00735F26" w:rsidRPr="00CB30E9" w:rsidRDefault="00735F26" w:rsidP="0064484D">
            <w:pPr>
              <w:rPr>
                <w:rFonts w:ascii="Arial" w:hAnsi="Arial" w:cs="Arial"/>
                <w:b/>
                <w:bCs/>
                <w:sz w:val="22"/>
                <w:szCs w:val="22"/>
              </w:rPr>
            </w:pPr>
          </w:p>
        </w:tc>
      </w:tr>
      <w:tr w:rsidR="00735F26" w:rsidRPr="00CB30E9" w:rsidTr="00BE6295">
        <w:trPr>
          <w:cantSplit/>
          <w:trHeight w:val="317"/>
          <w:jc w:val="right"/>
        </w:trPr>
        <w:tc>
          <w:tcPr>
            <w:tcW w:w="667" w:type="pct"/>
            <w:vAlign w:val="center"/>
          </w:tcPr>
          <w:p w:rsidR="00735F26" w:rsidRPr="00CB30E9" w:rsidRDefault="00735F26" w:rsidP="0064484D">
            <w:pPr>
              <w:jc w:val="center"/>
              <w:rPr>
                <w:rFonts w:ascii="Arial" w:hAnsi="Arial" w:cs="Arial"/>
                <w:bCs/>
                <w:sz w:val="22"/>
                <w:szCs w:val="22"/>
              </w:rPr>
            </w:pPr>
            <w:r w:rsidRPr="00CB30E9">
              <w:rPr>
                <w:rFonts w:ascii="Arial" w:hAnsi="Arial" w:cs="Arial"/>
                <w:bCs/>
                <w:sz w:val="22"/>
                <w:szCs w:val="22"/>
              </w:rPr>
              <w:t>3</w:t>
            </w:r>
          </w:p>
        </w:tc>
        <w:tc>
          <w:tcPr>
            <w:tcW w:w="2166" w:type="pct"/>
            <w:vAlign w:val="center"/>
          </w:tcPr>
          <w:p w:rsidR="00735F26" w:rsidRPr="00CB30E9" w:rsidRDefault="00735F26" w:rsidP="0064484D">
            <w:pPr>
              <w:rPr>
                <w:rFonts w:ascii="Arial" w:hAnsi="Arial" w:cs="Arial"/>
                <w:b/>
                <w:bCs/>
                <w:sz w:val="22"/>
                <w:szCs w:val="22"/>
              </w:rPr>
            </w:pPr>
          </w:p>
        </w:tc>
        <w:tc>
          <w:tcPr>
            <w:tcW w:w="2167" w:type="pct"/>
            <w:vAlign w:val="center"/>
          </w:tcPr>
          <w:p w:rsidR="00735F26" w:rsidRPr="00CB30E9" w:rsidRDefault="00735F26" w:rsidP="0064484D">
            <w:pPr>
              <w:rPr>
                <w:rFonts w:ascii="Arial" w:hAnsi="Arial" w:cs="Arial"/>
                <w:b/>
                <w:bCs/>
                <w:sz w:val="22"/>
                <w:szCs w:val="22"/>
              </w:rPr>
            </w:pPr>
          </w:p>
        </w:tc>
      </w:tr>
      <w:tr w:rsidR="00735F26" w:rsidRPr="00CB30E9" w:rsidTr="00BE6295">
        <w:trPr>
          <w:cantSplit/>
          <w:trHeight w:val="317"/>
          <w:jc w:val="right"/>
        </w:trPr>
        <w:tc>
          <w:tcPr>
            <w:tcW w:w="667" w:type="pct"/>
            <w:vAlign w:val="center"/>
          </w:tcPr>
          <w:p w:rsidR="00735F26" w:rsidRPr="00CB30E9" w:rsidRDefault="00735F26" w:rsidP="0064484D">
            <w:pPr>
              <w:jc w:val="center"/>
              <w:rPr>
                <w:rFonts w:ascii="Arial" w:hAnsi="Arial" w:cs="Arial"/>
                <w:bCs/>
                <w:sz w:val="22"/>
                <w:szCs w:val="22"/>
              </w:rPr>
            </w:pPr>
            <w:r w:rsidRPr="00CB30E9">
              <w:rPr>
                <w:rFonts w:ascii="Arial" w:hAnsi="Arial" w:cs="Arial"/>
                <w:bCs/>
                <w:sz w:val="22"/>
                <w:szCs w:val="22"/>
              </w:rPr>
              <w:t>4</w:t>
            </w:r>
          </w:p>
        </w:tc>
        <w:tc>
          <w:tcPr>
            <w:tcW w:w="2166" w:type="pct"/>
            <w:vAlign w:val="center"/>
          </w:tcPr>
          <w:p w:rsidR="00735F26" w:rsidRPr="00CB30E9" w:rsidRDefault="00735F26" w:rsidP="0064484D">
            <w:pPr>
              <w:rPr>
                <w:rFonts w:ascii="Arial" w:hAnsi="Arial" w:cs="Arial"/>
                <w:b/>
                <w:bCs/>
                <w:sz w:val="22"/>
                <w:szCs w:val="22"/>
              </w:rPr>
            </w:pPr>
          </w:p>
        </w:tc>
        <w:tc>
          <w:tcPr>
            <w:tcW w:w="2167" w:type="pct"/>
            <w:vAlign w:val="center"/>
          </w:tcPr>
          <w:p w:rsidR="00735F26" w:rsidRPr="00CB30E9" w:rsidRDefault="00735F26" w:rsidP="0064484D">
            <w:pPr>
              <w:rPr>
                <w:rFonts w:ascii="Arial" w:hAnsi="Arial" w:cs="Arial"/>
                <w:b/>
                <w:bCs/>
                <w:sz w:val="22"/>
                <w:szCs w:val="22"/>
              </w:rPr>
            </w:pPr>
          </w:p>
        </w:tc>
      </w:tr>
    </w:tbl>
    <w:p w:rsidR="00735F26" w:rsidRPr="00843F9C" w:rsidRDefault="00735F26" w:rsidP="00735F26">
      <w:pPr>
        <w:pStyle w:val="BodyText"/>
        <w:tabs>
          <w:tab w:val="clear" w:pos="720"/>
        </w:tabs>
        <w:ind w:left="360"/>
      </w:pPr>
    </w:p>
    <w:p w:rsidR="00735F26" w:rsidRPr="00843F9C" w:rsidRDefault="00735F26" w:rsidP="00735F26">
      <w:pPr>
        <w:numPr>
          <w:ilvl w:val="0"/>
          <w:numId w:val="1"/>
        </w:numPr>
        <w:rPr>
          <w:rFonts w:ascii="Arial" w:hAnsi="Arial" w:cs="Arial"/>
          <w:sz w:val="22"/>
          <w:szCs w:val="22"/>
        </w:rPr>
      </w:pPr>
      <w:r w:rsidRPr="00843F9C">
        <w:rPr>
          <w:rFonts w:ascii="Arial" w:hAnsi="Arial" w:cs="Arial"/>
          <w:b/>
          <w:sz w:val="22"/>
          <w:szCs w:val="22"/>
        </w:rPr>
        <w:t>Potential Pain or Distress.</w:t>
      </w:r>
      <w:r w:rsidRPr="00843F9C">
        <w:rPr>
          <w:rFonts w:ascii="Arial" w:hAnsi="Arial" w:cs="Arial"/>
          <w:sz w:val="22"/>
          <w:szCs w:val="22"/>
        </w:rPr>
        <w:t xml:space="preserve">  Complete the table below for each special procedure identified in Item 1, above, indicating for each procedure, whether potential pain and/or distress is expected, and, if so, describing the potential pain and/or distress and indicating whether any measures are to be taken to prevent or alleviate it. </w:t>
      </w:r>
    </w:p>
    <w:p w:rsidR="00735F26" w:rsidRPr="00843F9C" w:rsidRDefault="00735F26" w:rsidP="00735F26">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540"/>
        <w:gridCol w:w="6480"/>
        <w:gridCol w:w="1080"/>
        <w:gridCol w:w="1170"/>
      </w:tblGrid>
      <w:tr w:rsidR="00735F26" w:rsidRPr="00CB30E9" w:rsidTr="00BE6295">
        <w:trPr>
          <w:cantSplit/>
          <w:trHeight w:val="485"/>
        </w:trPr>
        <w:tc>
          <w:tcPr>
            <w:tcW w:w="1260" w:type="dxa"/>
            <w:vMerge w:val="restart"/>
            <w:vAlign w:val="center"/>
          </w:tcPr>
          <w:p w:rsidR="00735F26" w:rsidRDefault="00735F26" w:rsidP="0064484D">
            <w:pPr>
              <w:jc w:val="center"/>
              <w:rPr>
                <w:rFonts w:ascii="Arial" w:hAnsi="Arial" w:cs="Arial"/>
                <w:sz w:val="22"/>
                <w:szCs w:val="22"/>
              </w:rPr>
            </w:pPr>
            <w:r w:rsidRPr="00CB30E9">
              <w:rPr>
                <w:rFonts w:ascii="Arial" w:hAnsi="Arial" w:cs="Arial"/>
                <w:sz w:val="22"/>
                <w:szCs w:val="22"/>
              </w:rPr>
              <w:t xml:space="preserve">Procedure Number </w:t>
            </w:r>
            <w:r>
              <w:rPr>
                <w:rFonts w:ascii="Arial" w:hAnsi="Arial" w:cs="Arial"/>
                <w:sz w:val="22"/>
                <w:szCs w:val="22"/>
              </w:rPr>
              <w:t>(</w:t>
            </w:r>
            <w:r w:rsidRPr="00CB30E9">
              <w:rPr>
                <w:rFonts w:ascii="Arial" w:hAnsi="Arial" w:cs="Arial"/>
                <w:sz w:val="22"/>
                <w:szCs w:val="22"/>
              </w:rPr>
              <w:t>see</w:t>
            </w:r>
          </w:p>
          <w:p w:rsidR="00735F26" w:rsidRPr="00CB30E9" w:rsidRDefault="00735F26" w:rsidP="0064484D">
            <w:pPr>
              <w:jc w:val="center"/>
              <w:rPr>
                <w:rFonts w:ascii="Arial" w:hAnsi="Arial" w:cs="Arial"/>
                <w:sz w:val="22"/>
                <w:szCs w:val="22"/>
              </w:rPr>
            </w:pPr>
            <w:r w:rsidRPr="00CB30E9">
              <w:rPr>
                <w:rFonts w:ascii="Arial" w:hAnsi="Arial" w:cs="Arial"/>
                <w:sz w:val="22"/>
                <w:szCs w:val="22"/>
              </w:rPr>
              <w:t>Item 1</w:t>
            </w:r>
            <w:r>
              <w:rPr>
                <w:rFonts w:ascii="Arial" w:hAnsi="Arial" w:cs="Arial"/>
                <w:sz w:val="22"/>
                <w:szCs w:val="22"/>
              </w:rPr>
              <w:t>)</w:t>
            </w:r>
          </w:p>
        </w:tc>
        <w:tc>
          <w:tcPr>
            <w:tcW w:w="9270" w:type="dxa"/>
            <w:gridSpan w:val="4"/>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Expected Potential Pain and/or Distress</w:t>
            </w:r>
          </w:p>
        </w:tc>
      </w:tr>
      <w:tr w:rsidR="00735F26" w:rsidRPr="00CB30E9" w:rsidTr="00BE6295">
        <w:trPr>
          <w:cantSplit/>
          <w:trHeight w:val="359"/>
        </w:trPr>
        <w:tc>
          <w:tcPr>
            <w:tcW w:w="1260" w:type="dxa"/>
            <w:vMerge/>
            <w:vAlign w:val="center"/>
          </w:tcPr>
          <w:p w:rsidR="00735F26" w:rsidRPr="00CB30E9" w:rsidRDefault="00735F26" w:rsidP="0064484D">
            <w:pPr>
              <w:jc w:val="center"/>
              <w:rPr>
                <w:rFonts w:ascii="Arial" w:hAnsi="Arial" w:cs="Arial"/>
                <w:sz w:val="22"/>
                <w:szCs w:val="22"/>
              </w:rPr>
            </w:pPr>
          </w:p>
        </w:tc>
        <w:tc>
          <w:tcPr>
            <w:tcW w:w="540" w:type="dxa"/>
            <w:vMerge w:val="restart"/>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No</w:t>
            </w:r>
          </w:p>
        </w:tc>
        <w:tc>
          <w:tcPr>
            <w:tcW w:w="8730" w:type="dxa"/>
            <w:gridSpan w:val="3"/>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Yes</w:t>
            </w:r>
          </w:p>
        </w:tc>
      </w:tr>
      <w:tr w:rsidR="00735F26" w:rsidRPr="00CB30E9" w:rsidTr="00BE6295">
        <w:trPr>
          <w:cantSplit/>
          <w:trHeight w:val="611"/>
        </w:trPr>
        <w:tc>
          <w:tcPr>
            <w:tcW w:w="1260" w:type="dxa"/>
            <w:vMerge/>
            <w:vAlign w:val="center"/>
          </w:tcPr>
          <w:p w:rsidR="00735F26" w:rsidRPr="00CB30E9" w:rsidRDefault="00735F26" w:rsidP="0064484D">
            <w:pPr>
              <w:jc w:val="center"/>
              <w:rPr>
                <w:rFonts w:ascii="Arial" w:hAnsi="Arial" w:cs="Arial"/>
                <w:sz w:val="22"/>
                <w:szCs w:val="22"/>
              </w:rPr>
            </w:pPr>
          </w:p>
        </w:tc>
        <w:tc>
          <w:tcPr>
            <w:tcW w:w="540" w:type="dxa"/>
            <w:vMerge/>
          </w:tcPr>
          <w:p w:rsidR="00735F26" w:rsidRPr="00CB30E9" w:rsidRDefault="00735F26" w:rsidP="0064484D">
            <w:pPr>
              <w:rPr>
                <w:rFonts w:ascii="Arial" w:hAnsi="Arial" w:cs="Arial"/>
                <w:sz w:val="22"/>
                <w:szCs w:val="22"/>
              </w:rPr>
            </w:pPr>
          </w:p>
        </w:tc>
        <w:tc>
          <w:tcPr>
            <w:tcW w:w="6480" w:type="dxa"/>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Description</w:t>
            </w:r>
          </w:p>
        </w:tc>
        <w:tc>
          <w:tcPr>
            <w:tcW w:w="1080" w:type="dxa"/>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To Be Relieved</w:t>
            </w:r>
          </w:p>
        </w:tc>
        <w:tc>
          <w:tcPr>
            <w:tcW w:w="1170" w:type="dxa"/>
            <w:vAlign w:val="center"/>
          </w:tcPr>
          <w:p w:rsidR="00735F26" w:rsidRPr="00CB30E9" w:rsidRDefault="00735F26" w:rsidP="0064484D">
            <w:pPr>
              <w:jc w:val="center"/>
              <w:rPr>
                <w:rFonts w:ascii="Arial" w:hAnsi="Arial" w:cs="Arial"/>
                <w:sz w:val="22"/>
                <w:szCs w:val="22"/>
                <w:vertAlign w:val="superscript"/>
              </w:rPr>
            </w:pPr>
            <w:r w:rsidRPr="00CB30E9">
              <w:rPr>
                <w:rFonts w:ascii="Arial" w:hAnsi="Arial" w:cs="Arial"/>
                <w:sz w:val="22"/>
                <w:szCs w:val="22"/>
              </w:rPr>
              <w:t>Not to Be Relieved</w:t>
            </w:r>
          </w:p>
        </w:tc>
      </w:tr>
      <w:tr w:rsidR="00735F26" w:rsidRPr="00CB30E9" w:rsidTr="00BE6295">
        <w:trPr>
          <w:cantSplit/>
          <w:trHeight w:val="317"/>
        </w:trPr>
        <w:tc>
          <w:tcPr>
            <w:tcW w:w="1260" w:type="dxa"/>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1</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6480" w:type="dxa"/>
            <w:vAlign w:val="center"/>
          </w:tcPr>
          <w:p w:rsidR="00735F26" w:rsidRPr="00CB30E9" w:rsidRDefault="00735F26" w:rsidP="0064484D">
            <w:pPr>
              <w:rPr>
                <w:rFonts w:ascii="Arial" w:hAnsi="Arial" w:cs="Arial"/>
                <w:sz w:val="22"/>
                <w:szCs w:val="22"/>
              </w:rPr>
            </w:pPr>
          </w:p>
        </w:tc>
        <w:tc>
          <w:tcPr>
            <w:tcW w:w="1080" w:type="dxa"/>
            <w:vAlign w:val="center"/>
          </w:tcPr>
          <w:p w:rsidR="00735F26" w:rsidRPr="00CB30E9" w:rsidRDefault="00735F26" w:rsidP="0064484D">
            <w:pPr>
              <w:tabs>
                <w:tab w:val="left" w:pos="720"/>
              </w:tabs>
              <w:jc w:val="center"/>
              <w:rPr>
                <w:rFonts w:ascii="Arial" w:hAnsi="Arial" w:cs="Arial"/>
                <w:sz w:val="22"/>
                <w:szCs w:val="22"/>
                <w:vertAlign w:val="superscript"/>
              </w:rPr>
            </w:pPr>
            <w:r w:rsidRPr="00CB30E9">
              <w:rPr>
                <w:rFonts w:ascii="Arial" w:hAnsi="Arial" w:cs="Arial"/>
                <w:bCs/>
                <w:sz w:val="22"/>
                <w:szCs w:val="22"/>
              </w:rPr>
              <w:t>(  )</w:t>
            </w:r>
            <w:r w:rsidRPr="00CB30E9">
              <w:rPr>
                <w:rFonts w:ascii="Arial" w:hAnsi="Arial" w:cs="Arial"/>
                <w:bCs/>
                <w:sz w:val="22"/>
                <w:szCs w:val="22"/>
                <w:vertAlign w:val="superscript"/>
              </w:rPr>
              <w:t>a</w:t>
            </w:r>
          </w:p>
        </w:tc>
        <w:tc>
          <w:tcPr>
            <w:tcW w:w="1170" w:type="dxa"/>
            <w:vAlign w:val="center"/>
          </w:tcPr>
          <w:p w:rsidR="00735F26" w:rsidRPr="00CB30E9" w:rsidRDefault="00735F26" w:rsidP="0064484D">
            <w:pPr>
              <w:tabs>
                <w:tab w:val="left" w:pos="720"/>
              </w:tabs>
              <w:jc w:val="center"/>
              <w:rPr>
                <w:rFonts w:ascii="Arial" w:hAnsi="Arial" w:cs="Arial"/>
                <w:sz w:val="22"/>
                <w:szCs w:val="22"/>
                <w:vertAlign w:val="superscript"/>
              </w:rPr>
            </w:pPr>
            <w:r w:rsidRPr="00CB30E9">
              <w:rPr>
                <w:rFonts w:ascii="Arial" w:hAnsi="Arial" w:cs="Arial"/>
                <w:bCs/>
                <w:sz w:val="22"/>
                <w:szCs w:val="22"/>
              </w:rPr>
              <w:t>(  )</w:t>
            </w:r>
            <w:r w:rsidRPr="00CB30E9">
              <w:rPr>
                <w:rFonts w:ascii="Arial" w:hAnsi="Arial" w:cs="Arial"/>
                <w:bCs/>
                <w:sz w:val="22"/>
                <w:szCs w:val="22"/>
                <w:vertAlign w:val="superscript"/>
              </w:rPr>
              <w:t>b</w:t>
            </w:r>
          </w:p>
        </w:tc>
      </w:tr>
      <w:tr w:rsidR="00735F26" w:rsidRPr="00CB30E9" w:rsidTr="00BE6295">
        <w:trPr>
          <w:cantSplit/>
          <w:trHeight w:val="317"/>
        </w:trPr>
        <w:tc>
          <w:tcPr>
            <w:tcW w:w="1260" w:type="dxa"/>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2</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6480" w:type="dxa"/>
            <w:vAlign w:val="center"/>
          </w:tcPr>
          <w:p w:rsidR="00735F26" w:rsidRPr="00CB30E9" w:rsidRDefault="00735F26" w:rsidP="0064484D">
            <w:pPr>
              <w:rPr>
                <w:rFonts w:ascii="Arial" w:hAnsi="Arial" w:cs="Arial"/>
                <w:sz w:val="22"/>
                <w:szCs w:val="22"/>
              </w:rPr>
            </w:pPr>
          </w:p>
        </w:tc>
        <w:tc>
          <w:tcPr>
            <w:tcW w:w="1080" w:type="dxa"/>
            <w:vAlign w:val="center"/>
          </w:tcPr>
          <w:p w:rsidR="00735F26" w:rsidRPr="00CB30E9" w:rsidRDefault="00735F26" w:rsidP="0064484D">
            <w:pPr>
              <w:tabs>
                <w:tab w:val="left" w:pos="720"/>
              </w:tabs>
              <w:jc w:val="center"/>
              <w:rPr>
                <w:rFonts w:ascii="Arial" w:hAnsi="Arial" w:cs="Arial"/>
                <w:sz w:val="22"/>
                <w:szCs w:val="22"/>
                <w:vertAlign w:val="superscript"/>
              </w:rPr>
            </w:pPr>
            <w:r w:rsidRPr="00CB30E9">
              <w:rPr>
                <w:rFonts w:ascii="Arial" w:hAnsi="Arial" w:cs="Arial"/>
                <w:bCs/>
                <w:sz w:val="22"/>
                <w:szCs w:val="22"/>
              </w:rPr>
              <w:t>(  )</w:t>
            </w:r>
            <w:r w:rsidRPr="00CB30E9">
              <w:rPr>
                <w:rFonts w:ascii="Arial" w:hAnsi="Arial" w:cs="Arial"/>
                <w:bCs/>
                <w:sz w:val="22"/>
                <w:szCs w:val="22"/>
                <w:vertAlign w:val="superscript"/>
              </w:rPr>
              <w:t>a</w:t>
            </w:r>
          </w:p>
        </w:tc>
        <w:tc>
          <w:tcPr>
            <w:tcW w:w="1170" w:type="dxa"/>
            <w:vAlign w:val="center"/>
          </w:tcPr>
          <w:p w:rsidR="00735F26" w:rsidRPr="00CB30E9" w:rsidRDefault="00735F26" w:rsidP="0064484D">
            <w:pPr>
              <w:tabs>
                <w:tab w:val="left" w:pos="720"/>
              </w:tabs>
              <w:jc w:val="center"/>
              <w:rPr>
                <w:rFonts w:ascii="Arial" w:hAnsi="Arial" w:cs="Arial"/>
                <w:sz w:val="22"/>
                <w:szCs w:val="22"/>
                <w:vertAlign w:val="superscript"/>
              </w:rPr>
            </w:pPr>
            <w:r w:rsidRPr="00CB30E9">
              <w:rPr>
                <w:rFonts w:ascii="Arial" w:hAnsi="Arial" w:cs="Arial"/>
                <w:bCs/>
                <w:sz w:val="22"/>
                <w:szCs w:val="22"/>
              </w:rPr>
              <w:t>(  )</w:t>
            </w:r>
            <w:r w:rsidRPr="00CB30E9">
              <w:rPr>
                <w:rFonts w:ascii="Arial" w:hAnsi="Arial" w:cs="Arial"/>
                <w:bCs/>
                <w:sz w:val="22"/>
                <w:szCs w:val="22"/>
                <w:vertAlign w:val="superscript"/>
              </w:rPr>
              <w:t>b</w:t>
            </w:r>
          </w:p>
        </w:tc>
      </w:tr>
      <w:tr w:rsidR="00735F26" w:rsidRPr="00CB30E9" w:rsidTr="00BE6295">
        <w:trPr>
          <w:cantSplit/>
          <w:trHeight w:val="317"/>
        </w:trPr>
        <w:tc>
          <w:tcPr>
            <w:tcW w:w="1260" w:type="dxa"/>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3</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6480" w:type="dxa"/>
            <w:vAlign w:val="center"/>
          </w:tcPr>
          <w:p w:rsidR="00735F26" w:rsidRPr="00CB30E9" w:rsidRDefault="00735F26" w:rsidP="0064484D">
            <w:pPr>
              <w:rPr>
                <w:rFonts w:ascii="Arial" w:hAnsi="Arial" w:cs="Arial"/>
                <w:sz w:val="22"/>
                <w:szCs w:val="22"/>
              </w:rPr>
            </w:pPr>
          </w:p>
        </w:tc>
        <w:tc>
          <w:tcPr>
            <w:tcW w:w="1080" w:type="dxa"/>
            <w:vAlign w:val="center"/>
          </w:tcPr>
          <w:p w:rsidR="00735F26" w:rsidRPr="00CB30E9" w:rsidRDefault="00735F26" w:rsidP="0064484D">
            <w:pPr>
              <w:tabs>
                <w:tab w:val="left" w:pos="720"/>
              </w:tabs>
              <w:jc w:val="center"/>
              <w:rPr>
                <w:rFonts w:ascii="Arial" w:hAnsi="Arial" w:cs="Arial"/>
                <w:sz w:val="22"/>
                <w:szCs w:val="22"/>
                <w:vertAlign w:val="superscript"/>
              </w:rPr>
            </w:pPr>
            <w:r w:rsidRPr="00CB30E9">
              <w:rPr>
                <w:rFonts w:ascii="Arial" w:hAnsi="Arial" w:cs="Arial"/>
                <w:bCs/>
                <w:sz w:val="22"/>
                <w:szCs w:val="22"/>
              </w:rPr>
              <w:t>(  )</w:t>
            </w:r>
            <w:r w:rsidRPr="00CB30E9">
              <w:rPr>
                <w:rFonts w:ascii="Arial" w:hAnsi="Arial" w:cs="Arial"/>
                <w:bCs/>
                <w:sz w:val="22"/>
                <w:szCs w:val="22"/>
                <w:vertAlign w:val="superscript"/>
              </w:rPr>
              <w:t>a</w:t>
            </w:r>
          </w:p>
        </w:tc>
        <w:tc>
          <w:tcPr>
            <w:tcW w:w="1170" w:type="dxa"/>
            <w:vAlign w:val="center"/>
          </w:tcPr>
          <w:p w:rsidR="00735F26" w:rsidRPr="00CB30E9" w:rsidRDefault="00735F26" w:rsidP="0064484D">
            <w:pPr>
              <w:tabs>
                <w:tab w:val="left" w:pos="720"/>
              </w:tabs>
              <w:jc w:val="center"/>
              <w:rPr>
                <w:rFonts w:ascii="Arial" w:hAnsi="Arial" w:cs="Arial"/>
                <w:sz w:val="22"/>
                <w:szCs w:val="22"/>
                <w:vertAlign w:val="superscript"/>
              </w:rPr>
            </w:pPr>
            <w:r w:rsidRPr="00CB30E9">
              <w:rPr>
                <w:rFonts w:ascii="Arial" w:hAnsi="Arial" w:cs="Arial"/>
                <w:bCs/>
                <w:sz w:val="22"/>
                <w:szCs w:val="22"/>
              </w:rPr>
              <w:t>(  )</w:t>
            </w:r>
            <w:r w:rsidRPr="00CB30E9">
              <w:rPr>
                <w:rFonts w:ascii="Arial" w:hAnsi="Arial" w:cs="Arial"/>
                <w:bCs/>
                <w:sz w:val="22"/>
                <w:szCs w:val="22"/>
                <w:vertAlign w:val="superscript"/>
              </w:rPr>
              <w:t>b</w:t>
            </w:r>
          </w:p>
        </w:tc>
      </w:tr>
      <w:tr w:rsidR="00735F26" w:rsidRPr="00CB30E9" w:rsidTr="00BE6295">
        <w:trPr>
          <w:cantSplit/>
          <w:trHeight w:val="317"/>
        </w:trPr>
        <w:tc>
          <w:tcPr>
            <w:tcW w:w="1260" w:type="dxa"/>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4</w:t>
            </w:r>
          </w:p>
        </w:tc>
        <w:tc>
          <w:tcPr>
            <w:tcW w:w="540" w:type="dxa"/>
            <w:vAlign w:val="center"/>
          </w:tcPr>
          <w:p w:rsidR="00735F26" w:rsidRPr="00CB30E9" w:rsidRDefault="00735F26" w:rsidP="0064484D">
            <w:pPr>
              <w:tabs>
                <w:tab w:val="left" w:pos="720"/>
              </w:tabs>
              <w:jc w:val="center"/>
              <w:rPr>
                <w:rFonts w:ascii="Arial" w:hAnsi="Arial" w:cs="Arial"/>
                <w:sz w:val="22"/>
                <w:szCs w:val="22"/>
              </w:rPr>
            </w:pPr>
            <w:r w:rsidRPr="00CB30E9">
              <w:rPr>
                <w:rFonts w:ascii="Arial" w:hAnsi="Arial" w:cs="Arial"/>
                <w:bCs/>
                <w:sz w:val="22"/>
                <w:szCs w:val="22"/>
              </w:rPr>
              <w:t>(  )</w:t>
            </w:r>
          </w:p>
        </w:tc>
        <w:tc>
          <w:tcPr>
            <w:tcW w:w="6480" w:type="dxa"/>
            <w:vAlign w:val="center"/>
          </w:tcPr>
          <w:p w:rsidR="00735F26" w:rsidRPr="00CB30E9" w:rsidRDefault="00735F26" w:rsidP="0064484D">
            <w:pPr>
              <w:rPr>
                <w:rFonts w:ascii="Arial" w:hAnsi="Arial" w:cs="Arial"/>
                <w:sz w:val="22"/>
                <w:szCs w:val="22"/>
              </w:rPr>
            </w:pPr>
          </w:p>
        </w:tc>
        <w:tc>
          <w:tcPr>
            <w:tcW w:w="1080" w:type="dxa"/>
            <w:vAlign w:val="center"/>
          </w:tcPr>
          <w:p w:rsidR="00735F26" w:rsidRPr="00CB30E9" w:rsidRDefault="00735F26" w:rsidP="0064484D">
            <w:pPr>
              <w:tabs>
                <w:tab w:val="left" w:pos="720"/>
              </w:tabs>
              <w:jc w:val="center"/>
              <w:rPr>
                <w:rFonts w:ascii="Arial" w:hAnsi="Arial" w:cs="Arial"/>
                <w:sz w:val="22"/>
                <w:szCs w:val="22"/>
                <w:vertAlign w:val="superscript"/>
              </w:rPr>
            </w:pPr>
            <w:r w:rsidRPr="00CB30E9">
              <w:rPr>
                <w:rFonts w:ascii="Arial" w:hAnsi="Arial" w:cs="Arial"/>
                <w:bCs/>
                <w:sz w:val="22"/>
                <w:szCs w:val="22"/>
              </w:rPr>
              <w:t>(  )</w:t>
            </w:r>
            <w:r w:rsidRPr="00CB30E9">
              <w:rPr>
                <w:rFonts w:ascii="Arial" w:hAnsi="Arial" w:cs="Arial"/>
                <w:bCs/>
                <w:sz w:val="22"/>
                <w:szCs w:val="22"/>
                <w:vertAlign w:val="superscript"/>
              </w:rPr>
              <w:t>a</w:t>
            </w:r>
          </w:p>
        </w:tc>
        <w:tc>
          <w:tcPr>
            <w:tcW w:w="1170" w:type="dxa"/>
            <w:vAlign w:val="center"/>
          </w:tcPr>
          <w:p w:rsidR="00735F26" w:rsidRPr="00CB30E9" w:rsidRDefault="00735F26" w:rsidP="0064484D">
            <w:pPr>
              <w:tabs>
                <w:tab w:val="left" w:pos="720"/>
              </w:tabs>
              <w:jc w:val="center"/>
              <w:rPr>
                <w:rFonts w:ascii="Arial" w:hAnsi="Arial" w:cs="Arial"/>
                <w:sz w:val="22"/>
                <w:szCs w:val="22"/>
                <w:vertAlign w:val="superscript"/>
              </w:rPr>
            </w:pPr>
            <w:r w:rsidRPr="00CB30E9">
              <w:rPr>
                <w:rFonts w:ascii="Arial" w:hAnsi="Arial" w:cs="Arial"/>
                <w:bCs/>
                <w:sz w:val="22"/>
                <w:szCs w:val="22"/>
              </w:rPr>
              <w:t>(  )</w:t>
            </w:r>
            <w:r w:rsidRPr="00CB30E9">
              <w:rPr>
                <w:rFonts w:ascii="Arial" w:hAnsi="Arial" w:cs="Arial"/>
                <w:bCs/>
                <w:sz w:val="22"/>
                <w:szCs w:val="22"/>
                <w:vertAlign w:val="superscript"/>
              </w:rPr>
              <w:t>b</w:t>
            </w:r>
          </w:p>
        </w:tc>
      </w:tr>
    </w:tbl>
    <w:p w:rsidR="00735F26" w:rsidRPr="00843F9C" w:rsidRDefault="00735F26" w:rsidP="00735F26">
      <w:pPr>
        <w:ind w:left="360"/>
        <w:rPr>
          <w:rFonts w:ascii="Arial" w:hAnsi="Arial" w:cs="Arial"/>
          <w:sz w:val="22"/>
          <w:szCs w:val="22"/>
        </w:rPr>
      </w:pPr>
    </w:p>
    <w:p w:rsidR="00735F26" w:rsidRPr="00843F9C" w:rsidRDefault="00735F26" w:rsidP="00735F26">
      <w:pPr>
        <w:pStyle w:val="BodyText"/>
        <w:numPr>
          <w:ilvl w:val="1"/>
          <w:numId w:val="1"/>
        </w:numPr>
        <w:tabs>
          <w:tab w:val="clear" w:pos="720"/>
        </w:tabs>
      </w:pPr>
      <w:r w:rsidRPr="00843F9C">
        <w:t xml:space="preserve">For each procedure for which potential pain and/or distress is expected, but </w:t>
      </w:r>
      <w:r w:rsidRPr="00843F9C">
        <w:rPr>
          <w:u w:val="single"/>
        </w:rPr>
        <w:t>WILL be prevented or alleviated</w:t>
      </w:r>
      <w:r w:rsidRPr="00843F9C">
        <w:t xml:space="preserve"> by administration of the analgesic(s) or stress-relieving agents, complete the table below:</w:t>
      </w:r>
    </w:p>
    <w:p w:rsidR="00735F26" w:rsidRPr="00843F9C" w:rsidRDefault="00735F26" w:rsidP="00735F26">
      <w:pPr>
        <w:ind w:left="720"/>
        <w:rPr>
          <w:rFonts w:ascii="Arial" w:hAnsi="Arial" w:cs="Arial"/>
          <w:sz w:val="22"/>
          <w:szCs w:val="22"/>
        </w:rPr>
      </w:pPr>
    </w:p>
    <w:tbl>
      <w:tblPr>
        <w:tblW w:w="45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4"/>
        <w:gridCol w:w="3239"/>
        <w:gridCol w:w="1637"/>
        <w:gridCol w:w="1060"/>
        <w:gridCol w:w="1477"/>
        <w:gridCol w:w="1420"/>
      </w:tblGrid>
      <w:tr w:rsidR="00735F26" w:rsidRPr="00CB30E9" w:rsidTr="00134B98">
        <w:trPr>
          <w:cantSplit/>
          <w:trHeight w:val="1152"/>
          <w:jc w:val="right"/>
        </w:trPr>
        <w:tc>
          <w:tcPr>
            <w:tcW w:w="634" w:type="pct"/>
            <w:vAlign w:val="center"/>
          </w:tcPr>
          <w:p w:rsidR="00735F26" w:rsidRDefault="00735F26" w:rsidP="0064484D">
            <w:pPr>
              <w:jc w:val="center"/>
              <w:rPr>
                <w:rFonts w:ascii="Arial" w:hAnsi="Arial" w:cs="Arial"/>
                <w:sz w:val="22"/>
                <w:szCs w:val="22"/>
              </w:rPr>
            </w:pPr>
            <w:r w:rsidRPr="00CB30E9">
              <w:rPr>
                <w:rFonts w:ascii="Arial" w:hAnsi="Arial" w:cs="Arial"/>
                <w:sz w:val="22"/>
                <w:szCs w:val="22"/>
              </w:rPr>
              <w:t xml:space="preserve">Procedure Number </w:t>
            </w:r>
            <w:r>
              <w:rPr>
                <w:rFonts w:ascii="Arial" w:hAnsi="Arial" w:cs="Arial"/>
                <w:sz w:val="22"/>
                <w:szCs w:val="22"/>
              </w:rPr>
              <w:t>(see</w:t>
            </w:r>
          </w:p>
          <w:p w:rsidR="00735F26" w:rsidRPr="00CB30E9" w:rsidRDefault="00735F26" w:rsidP="0064484D">
            <w:pPr>
              <w:jc w:val="center"/>
              <w:rPr>
                <w:rFonts w:ascii="Arial" w:hAnsi="Arial" w:cs="Arial"/>
                <w:sz w:val="22"/>
                <w:szCs w:val="22"/>
              </w:rPr>
            </w:pPr>
            <w:r w:rsidRPr="00CB30E9">
              <w:rPr>
                <w:rFonts w:ascii="Arial" w:hAnsi="Arial" w:cs="Arial"/>
                <w:sz w:val="22"/>
                <w:szCs w:val="22"/>
              </w:rPr>
              <w:t>Item 1</w:t>
            </w:r>
            <w:r>
              <w:rPr>
                <w:rFonts w:ascii="Arial" w:hAnsi="Arial" w:cs="Arial"/>
                <w:sz w:val="22"/>
                <w:szCs w:val="22"/>
              </w:rPr>
              <w:t>)</w:t>
            </w:r>
          </w:p>
        </w:tc>
        <w:tc>
          <w:tcPr>
            <w:tcW w:w="1601" w:type="pct"/>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Agent</w:t>
            </w:r>
          </w:p>
        </w:tc>
        <w:tc>
          <w:tcPr>
            <w:tcW w:w="809" w:type="pct"/>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Dose (mg/kg) &amp; vol (ml)</w:t>
            </w:r>
          </w:p>
        </w:tc>
        <w:tc>
          <w:tcPr>
            <w:tcW w:w="524" w:type="pct"/>
            <w:vAlign w:val="center"/>
          </w:tcPr>
          <w:p w:rsidR="00735F26" w:rsidRPr="00CB30E9" w:rsidRDefault="00735F26" w:rsidP="0064484D">
            <w:pPr>
              <w:pStyle w:val="Heading2"/>
              <w:rPr>
                <w:rFonts w:ascii="Arial" w:hAnsi="Arial" w:cs="Arial"/>
                <w:b w:val="0"/>
                <w:sz w:val="22"/>
                <w:szCs w:val="22"/>
                <w:u w:val="none"/>
              </w:rPr>
            </w:pPr>
            <w:r w:rsidRPr="00CB30E9">
              <w:rPr>
                <w:rFonts w:ascii="Arial" w:hAnsi="Arial" w:cs="Arial"/>
                <w:b w:val="0"/>
                <w:sz w:val="22"/>
                <w:szCs w:val="22"/>
                <w:u w:val="none"/>
              </w:rPr>
              <w:t>Route of admin</w:t>
            </w:r>
          </w:p>
        </w:tc>
        <w:tc>
          <w:tcPr>
            <w:tcW w:w="730" w:type="pct"/>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Freq of admin</w:t>
            </w:r>
          </w:p>
          <w:p w:rsidR="00735F26" w:rsidRPr="00CB30E9" w:rsidRDefault="00735F26" w:rsidP="0064484D">
            <w:pPr>
              <w:jc w:val="center"/>
              <w:rPr>
                <w:rFonts w:ascii="Arial" w:hAnsi="Arial" w:cs="Arial"/>
                <w:sz w:val="22"/>
                <w:szCs w:val="22"/>
              </w:rPr>
            </w:pPr>
            <w:r w:rsidRPr="00CB30E9">
              <w:rPr>
                <w:rFonts w:ascii="Arial" w:hAnsi="Arial" w:cs="Arial"/>
                <w:sz w:val="22"/>
                <w:szCs w:val="22"/>
              </w:rPr>
              <w:t>(times/day)</w:t>
            </w:r>
          </w:p>
        </w:tc>
        <w:tc>
          <w:tcPr>
            <w:tcW w:w="702" w:type="pct"/>
            <w:vAlign w:val="center"/>
          </w:tcPr>
          <w:p w:rsidR="00735F26" w:rsidRPr="00CB30E9" w:rsidRDefault="00735F26" w:rsidP="0064484D">
            <w:pPr>
              <w:jc w:val="center"/>
              <w:rPr>
                <w:rFonts w:ascii="Arial" w:hAnsi="Arial" w:cs="Arial"/>
                <w:sz w:val="22"/>
                <w:szCs w:val="22"/>
              </w:rPr>
            </w:pPr>
            <w:r w:rsidRPr="00CB30E9">
              <w:rPr>
                <w:rFonts w:ascii="Arial" w:hAnsi="Arial" w:cs="Arial"/>
                <w:sz w:val="22"/>
                <w:szCs w:val="22"/>
              </w:rPr>
              <w:t>Duration of admin</w:t>
            </w:r>
          </w:p>
          <w:p w:rsidR="00735F26" w:rsidRPr="00CB30E9" w:rsidRDefault="00735F26" w:rsidP="0064484D">
            <w:pPr>
              <w:jc w:val="center"/>
              <w:rPr>
                <w:rFonts w:ascii="Arial" w:hAnsi="Arial" w:cs="Arial"/>
                <w:sz w:val="22"/>
                <w:szCs w:val="22"/>
              </w:rPr>
            </w:pPr>
            <w:r w:rsidRPr="00CB30E9">
              <w:rPr>
                <w:rFonts w:ascii="Arial" w:hAnsi="Arial" w:cs="Arial"/>
                <w:sz w:val="22"/>
                <w:szCs w:val="22"/>
              </w:rPr>
              <w:t>(days post-procedure)</w:t>
            </w:r>
          </w:p>
        </w:tc>
      </w:tr>
      <w:tr w:rsidR="00735F26" w:rsidRPr="00CB30E9" w:rsidTr="00134B98">
        <w:trPr>
          <w:cantSplit/>
          <w:trHeight w:val="317"/>
          <w:jc w:val="right"/>
        </w:trPr>
        <w:tc>
          <w:tcPr>
            <w:tcW w:w="634" w:type="pct"/>
            <w:vAlign w:val="center"/>
          </w:tcPr>
          <w:p w:rsidR="00735F26" w:rsidRPr="00CB30E9" w:rsidRDefault="00735F26" w:rsidP="0064484D">
            <w:pPr>
              <w:jc w:val="center"/>
              <w:rPr>
                <w:rFonts w:ascii="Arial" w:hAnsi="Arial" w:cs="Arial"/>
                <w:bCs/>
                <w:sz w:val="22"/>
                <w:szCs w:val="22"/>
              </w:rPr>
            </w:pPr>
            <w:r w:rsidRPr="00CB30E9">
              <w:rPr>
                <w:rFonts w:ascii="Arial" w:hAnsi="Arial" w:cs="Arial"/>
                <w:bCs/>
                <w:sz w:val="22"/>
                <w:szCs w:val="22"/>
              </w:rPr>
              <w:t>1</w:t>
            </w:r>
          </w:p>
        </w:tc>
        <w:tc>
          <w:tcPr>
            <w:tcW w:w="1601" w:type="pct"/>
            <w:vAlign w:val="center"/>
          </w:tcPr>
          <w:p w:rsidR="00735F26" w:rsidRPr="00CB30E9" w:rsidRDefault="00735F26" w:rsidP="0064484D">
            <w:pPr>
              <w:rPr>
                <w:rFonts w:ascii="Arial" w:hAnsi="Arial" w:cs="Arial"/>
                <w:b/>
                <w:bCs/>
                <w:sz w:val="22"/>
                <w:szCs w:val="22"/>
              </w:rPr>
            </w:pPr>
          </w:p>
        </w:tc>
        <w:tc>
          <w:tcPr>
            <w:tcW w:w="809" w:type="pct"/>
            <w:vAlign w:val="center"/>
          </w:tcPr>
          <w:p w:rsidR="00735F26" w:rsidRPr="00CB30E9" w:rsidRDefault="00735F26" w:rsidP="0064484D">
            <w:pPr>
              <w:jc w:val="center"/>
              <w:rPr>
                <w:rFonts w:ascii="Arial" w:hAnsi="Arial" w:cs="Arial"/>
                <w:b/>
                <w:bCs/>
                <w:sz w:val="22"/>
                <w:szCs w:val="22"/>
              </w:rPr>
            </w:pPr>
          </w:p>
        </w:tc>
        <w:tc>
          <w:tcPr>
            <w:tcW w:w="524" w:type="pct"/>
            <w:vAlign w:val="center"/>
          </w:tcPr>
          <w:p w:rsidR="00735F26" w:rsidRPr="00CB30E9" w:rsidRDefault="00735F26" w:rsidP="0064484D">
            <w:pPr>
              <w:jc w:val="center"/>
              <w:rPr>
                <w:rFonts w:ascii="Arial" w:hAnsi="Arial" w:cs="Arial"/>
                <w:b/>
                <w:bCs/>
                <w:sz w:val="22"/>
                <w:szCs w:val="22"/>
              </w:rPr>
            </w:pPr>
          </w:p>
        </w:tc>
        <w:tc>
          <w:tcPr>
            <w:tcW w:w="730" w:type="pct"/>
            <w:vAlign w:val="center"/>
          </w:tcPr>
          <w:p w:rsidR="00735F26" w:rsidRPr="00CB30E9" w:rsidRDefault="00735F26" w:rsidP="0064484D">
            <w:pPr>
              <w:jc w:val="center"/>
              <w:rPr>
                <w:rFonts w:ascii="Arial" w:hAnsi="Arial" w:cs="Arial"/>
                <w:b/>
                <w:bCs/>
                <w:sz w:val="22"/>
                <w:szCs w:val="22"/>
              </w:rPr>
            </w:pPr>
          </w:p>
        </w:tc>
        <w:tc>
          <w:tcPr>
            <w:tcW w:w="702" w:type="pct"/>
            <w:vAlign w:val="center"/>
          </w:tcPr>
          <w:p w:rsidR="00735F26" w:rsidRPr="00CB30E9" w:rsidRDefault="00735F26" w:rsidP="0064484D">
            <w:pPr>
              <w:jc w:val="center"/>
              <w:rPr>
                <w:rFonts w:ascii="Arial" w:hAnsi="Arial" w:cs="Arial"/>
                <w:b/>
                <w:bCs/>
                <w:sz w:val="22"/>
                <w:szCs w:val="22"/>
              </w:rPr>
            </w:pPr>
          </w:p>
        </w:tc>
      </w:tr>
      <w:tr w:rsidR="00735F26" w:rsidRPr="00CB30E9" w:rsidTr="00134B98">
        <w:trPr>
          <w:cantSplit/>
          <w:trHeight w:val="317"/>
          <w:jc w:val="right"/>
        </w:trPr>
        <w:tc>
          <w:tcPr>
            <w:tcW w:w="634" w:type="pct"/>
            <w:vAlign w:val="center"/>
          </w:tcPr>
          <w:p w:rsidR="00735F26" w:rsidRPr="00CB30E9" w:rsidRDefault="00735F26" w:rsidP="0064484D">
            <w:pPr>
              <w:jc w:val="center"/>
              <w:rPr>
                <w:rFonts w:ascii="Arial" w:hAnsi="Arial" w:cs="Arial"/>
                <w:bCs/>
                <w:sz w:val="22"/>
                <w:szCs w:val="22"/>
              </w:rPr>
            </w:pPr>
            <w:r w:rsidRPr="00CB30E9">
              <w:rPr>
                <w:rFonts w:ascii="Arial" w:hAnsi="Arial" w:cs="Arial"/>
                <w:bCs/>
                <w:sz w:val="22"/>
                <w:szCs w:val="22"/>
              </w:rPr>
              <w:t>2</w:t>
            </w:r>
          </w:p>
        </w:tc>
        <w:tc>
          <w:tcPr>
            <w:tcW w:w="1601" w:type="pct"/>
            <w:vAlign w:val="center"/>
          </w:tcPr>
          <w:p w:rsidR="00735F26" w:rsidRPr="00CB30E9" w:rsidRDefault="00735F26" w:rsidP="0064484D">
            <w:pPr>
              <w:rPr>
                <w:rFonts w:ascii="Arial" w:hAnsi="Arial" w:cs="Arial"/>
                <w:b/>
                <w:bCs/>
                <w:sz w:val="22"/>
                <w:szCs w:val="22"/>
              </w:rPr>
            </w:pPr>
          </w:p>
        </w:tc>
        <w:tc>
          <w:tcPr>
            <w:tcW w:w="809" w:type="pct"/>
            <w:vAlign w:val="center"/>
          </w:tcPr>
          <w:p w:rsidR="00735F26" w:rsidRPr="00CB30E9" w:rsidRDefault="00735F26" w:rsidP="0064484D">
            <w:pPr>
              <w:jc w:val="center"/>
              <w:rPr>
                <w:rFonts w:ascii="Arial" w:hAnsi="Arial" w:cs="Arial"/>
                <w:b/>
                <w:bCs/>
                <w:sz w:val="22"/>
                <w:szCs w:val="22"/>
              </w:rPr>
            </w:pPr>
          </w:p>
        </w:tc>
        <w:tc>
          <w:tcPr>
            <w:tcW w:w="524" w:type="pct"/>
            <w:vAlign w:val="center"/>
          </w:tcPr>
          <w:p w:rsidR="00735F26" w:rsidRPr="00CB30E9" w:rsidRDefault="00735F26" w:rsidP="0064484D">
            <w:pPr>
              <w:jc w:val="center"/>
              <w:rPr>
                <w:rFonts w:ascii="Arial" w:hAnsi="Arial" w:cs="Arial"/>
                <w:b/>
                <w:bCs/>
                <w:sz w:val="22"/>
                <w:szCs w:val="22"/>
              </w:rPr>
            </w:pPr>
          </w:p>
        </w:tc>
        <w:tc>
          <w:tcPr>
            <w:tcW w:w="730" w:type="pct"/>
            <w:vAlign w:val="center"/>
          </w:tcPr>
          <w:p w:rsidR="00735F26" w:rsidRPr="00CB30E9" w:rsidRDefault="00735F26" w:rsidP="0064484D">
            <w:pPr>
              <w:jc w:val="center"/>
              <w:rPr>
                <w:rFonts w:ascii="Arial" w:hAnsi="Arial" w:cs="Arial"/>
                <w:b/>
                <w:bCs/>
                <w:sz w:val="22"/>
                <w:szCs w:val="22"/>
              </w:rPr>
            </w:pPr>
          </w:p>
        </w:tc>
        <w:tc>
          <w:tcPr>
            <w:tcW w:w="702" w:type="pct"/>
            <w:vAlign w:val="center"/>
          </w:tcPr>
          <w:p w:rsidR="00735F26" w:rsidRPr="00CB30E9" w:rsidRDefault="00735F26" w:rsidP="0064484D">
            <w:pPr>
              <w:jc w:val="center"/>
              <w:rPr>
                <w:rFonts w:ascii="Arial" w:hAnsi="Arial" w:cs="Arial"/>
                <w:b/>
                <w:bCs/>
                <w:sz w:val="22"/>
                <w:szCs w:val="22"/>
              </w:rPr>
            </w:pPr>
          </w:p>
        </w:tc>
      </w:tr>
      <w:tr w:rsidR="00735F26" w:rsidRPr="00CB30E9" w:rsidTr="00134B98">
        <w:trPr>
          <w:cantSplit/>
          <w:trHeight w:val="317"/>
          <w:jc w:val="right"/>
        </w:trPr>
        <w:tc>
          <w:tcPr>
            <w:tcW w:w="634" w:type="pct"/>
            <w:vAlign w:val="center"/>
          </w:tcPr>
          <w:p w:rsidR="00735F26" w:rsidRPr="00CB30E9" w:rsidRDefault="00735F26" w:rsidP="0064484D">
            <w:pPr>
              <w:jc w:val="center"/>
              <w:rPr>
                <w:rFonts w:ascii="Arial" w:hAnsi="Arial" w:cs="Arial"/>
                <w:bCs/>
                <w:sz w:val="22"/>
                <w:szCs w:val="22"/>
              </w:rPr>
            </w:pPr>
            <w:r w:rsidRPr="00CB30E9">
              <w:rPr>
                <w:rFonts w:ascii="Arial" w:hAnsi="Arial" w:cs="Arial"/>
                <w:bCs/>
                <w:sz w:val="22"/>
                <w:szCs w:val="22"/>
              </w:rPr>
              <w:t>3</w:t>
            </w:r>
          </w:p>
        </w:tc>
        <w:tc>
          <w:tcPr>
            <w:tcW w:w="1601" w:type="pct"/>
            <w:vAlign w:val="center"/>
          </w:tcPr>
          <w:p w:rsidR="00735F26" w:rsidRPr="00CB30E9" w:rsidRDefault="00735F26" w:rsidP="0064484D">
            <w:pPr>
              <w:rPr>
                <w:rFonts w:ascii="Arial" w:hAnsi="Arial" w:cs="Arial"/>
                <w:b/>
                <w:bCs/>
                <w:sz w:val="22"/>
                <w:szCs w:val="22"/>
              </w:rPr>
            </w:pPr>
          </w:p>
        </w:tc>
        <w:tc>
          <w:tcPr>
            <w:tcW w:w="809" w:type="pct"/>
            <w:vAlign w:val="center"/>
          </w:tcPr>
          <w:p w:rsidR="00735F26" w:rsidRPr="00CB30E9" w:rsidRDefault="00735F26" w:rsidP="0064484D">
            <w:pPr>
              <w:jc w:val="center"/>
              <w:rPr>
                <w:rFonts w:ascii="Arial" w:hAnsi="Arial" w:cs="Arial"/>
                <w:b/>
                <w:bCs/>
                <w:sz w:val="22"/>
                <w:szCs w:val="22"/>
              </w:rPr>
            </w:pPr>
          </w:p>
        </w:tc>
        <w:tc>
          <w:tcPr>
            <w:tcW w:w="524" w:type="pct"/>
            <w:vAlign w:val="center"/>
          </w:tcPr>
          <w:p w:rsidR="00735F26" w:rsidRPr="00CB30E9" w:rsidRDefault="00735F26" w:rsidP="0064484D">
            <w:pPr>
              <w:jc w:val="center"/>
              <w:rPr>
                <w:rFonts w:ascii="Arial" w:hAnsi="Arial" w:cs="Arial"/>
                <w:b/>
                <w:bCs/>
                <w:sz w:val="22"/>
                <w:szCs w:val="22"/>
              </w:rPr>
            </w:pPr>
          </w:p>
        </w:tc>
        <w:tc>
          <w:tcPr>
            <w:tcW w:w="730" w:type="pct"/>
            <w:vAlign w:val="center"/>
          </w:tcPr>
          <w:p w:rsidR="00735F26" w:rsidRPr="00CB30E9" w:rsidRDefault="00735F26" w:rsidP="0064484D">
            <w:pPr>
              <w:jc w:val="center"/>
              <w:rPr>
                <w:rFonts w:ascii="Arial" w:hAnsi="Arial" w:cs="Arial"/>
                <w:b/>
                <w:bCs/>
                <w:sz w:val="22"/>
                <w:szCs w:val="22"/>
              </w:rPr>
            </w:pPr>
          </w:p>
        </w:tc>
        <w:tc>
          <w:tcPr>
            <w:tcW w:w="702" w:type="pct"/>
            <w:vAlign w:val="center"/>
          </w:tcPr>
          <w:p w:rsidR="00735F26" w:rsidRPr="00CB30E9" w:rsidRDefault="00735F26" w:rsidP="0064484D">
            <w:pPr>
              <w:jc w:val="center"/>
              <w:rPr>
                <w:rFonts w:ascii="Arial" w:hAnsi="Arial" w:cs="Arial"/>
                <w:b/>
                <w:bCs/>
                <w:sz w:val="22"/>
                <w:szCs w:val="22"/>
              </w:rPr>
            </w:pPr>
          </w:p>
        </w:tc>
      </w:tr>
      <w:tr w:rsidR="00735F26" w:rsidRPr="00CB30E9" w:rsidTr="00134B98">
        <w:trPr>
          <w:cantSplit/>
          <w:trHeight w:val="317"/>
          <w:jc w:val="right"/>
        </w:trPr>
        <w:tc>
          <w:tcPr>
            <w:tcW w:w="634" w:type="pct"/>
            <w:vAlign w:val="center"/>
          </w:tcPr>
          <w:p w:rsidR="00735F26" w:rsidRPr="00CB30E9" w:rsidRDefault="00735F26" w:rsidP="0064484D">
            <w:pPr>
              <w:jc w:val="center"/>
              <w:rPr>
                <w:rFonts w:ascii="Arial" w:hAnsi="Arial" w:cs="Arial"/>
                <w:bCs/>
                <w:sz w:val="22"/>
                <w:szCs w:val="22"/>
              </w:rPr>
            </w:pPr>
            <w:r w:rsidRPr="00CB30E9">
              <w:rPr>
                <w:rFonts w:ascii="Arial" w:hAnsi="Arial" w:cs="Arial"/>
                <w:bCs/>
                <w:sz w:val="22"/>
                <w:szCs w:val="22"/>
              </w:rPr>
              <w:t>4</w:t>
            </w:r>
          </w:p>
        </w:tc>
        <w:tc>
          <w:tcPr>
            <w:tcW w:w="1601" w:type="pct"/>
            <w:vAlign w:val="center"/>
          </w:tcPr>
          <w:p w:rsidR="00735F26" w:rsidRPr="00CB30E9" w:rsidRDefault="00735F26" w:rsidP="0064484D">
            <w:pPr>
              <w:rPr>
                <w:rFonts w:ascii="Arial" w:hAnsi="Arial" w:cs="Arial"/>
                <w:b/>
                <w:bCs/>
                <w:sz w:val="22"/>
                <w:szCs w:val="22"/>
              </w:rPr>
            </w:pPr>
          </w:p>
        </w:tc>
        <w:tc>
          <w:tcPr>
            <w:tcW w:w="809" w:type="pct"/>
            <w:vAlign w:val="center"/>
          </w:tcPr>
          <w:p w:rsidR="00735F26" w:rsidRPr="00CB30E9" w:rsidRDefault="00735F26" w:rsidP="0064484D">
            <w:pPr>
              <w:jc w:val="center"/>
              <w:rPr>
                <w:rFonts w:ascii="Arial" w:hAnsi="Arial" w:cs="Arial"/>
                <w:b/>
                <w:bCs/>
                <w:sz w:val="22"/>
                <w:szCs w:val="22"/>
              </w:rPr>
            </w:pPr>
          </w:p>
        </w:tc>
        <w:tc>
          <w:tcPr>
            <w:tcW w:w="524" w:type="pct"/>
            <w:vAlign w:val="center"/>
          </w:tcPr>
          <w:p w:rsidR="00735F26" w:rsidRPr="00CB30E9" w:rsidRDefault="00735F26" w:rsidP="0064484D">
            <w:pPr>
              <w:jc w:val="center"/>
              <w:rPr>
                <w:rFonts w:ascii="Arial" w:hAnsi="Arial" w:cs="Arial"/>
                <w:b/>
                <w:bCs/>
                <w:sz w:val="22"/>
                <w:szCs w:val="22"/>
              </w:rPr>
            </w:pPr>
          </w:p>
        </w:tc>
        <w:tc>
          <w:tcPr>
            <w:tcW w:w="730" w:type="pct"/>
            <w:vAlign w:val="center"/>
          </w:tcPr>
          <w:p w:rsidR="00735F26" w:rsidRPr="00CB30E9" w:rsidRDefault="00735F26" w:rsidP="0064484D">
            <w:pPr>
              <w:jc w:val="center"/>
              <w:rPr>
                <w:rFonts w:ascii="Arial" w:hAnsi="Arial" w:cs="Arial"/>
                <w:b/>
                <w:bCs/>
                <w:sz w:val="22"/>
                <w:szCs w:val="22"/>
              </w:rPr>
            </w:pPr>
          </w:p>
        </w:tc>
        <w:tc>
          <w:tcPr>
            <w:tcW w:w="702" w:type="pct"/>
            <w:vAlign w:val="center"/>
          </w:tcPr>
          <w:p w:rsidR="00735F26" w:rsidRPr="00CB30E9" w:rsidRDefault="00735F26" w:rsidP="0064484D">
            <w:pPr>
              <w:jc w:val="center"/>
              <w:rPr>
                <w:rFonts w:ascii="Arial" w:hAnsi="Arial" w:cs="Arial"/>
                <w:b/>
                <w:bCs/>
                <w:sz w:val="22"/>
                <w:szCs w:val="22"/>
              </w:rPr>
            </w:pPr>
          </w:p>
        </w:tc>
      </w:tr>
    </w:tbl>
    <w:p w:rsidR="00735F26" w:rsidRPr="00843F9C" w:rsidRDefault="00735F26" w:rsidP="00735F26">
      <w:pPr>
        <w:pStyle w:val="BodyText"/>
        <w:tabs>
          <w:tab w:val="clear" w:pos="720"/>
        </w:tabs>
        <w:ind w:left="720"/>
      </w:pPr>
    </w:p>
    <w:p w:rsidR="00735F26" w:rsidRPr="00843F9C" w:rsidRDefault="00735F26" w:rsidP="00735F26">
      <w:pPr>
        <w:pStyle w:val="BodyText"/>
        <w:tabs>
          <w:tab w:val="clear" w:pos="720"/>
        </w:tabs>
        <w:ind w:left="720"/>
      </w:pPr>
      <w:r>
        <w:t>D</w:t>
      </w:r>
      <w:r w:rsidRPr="00843F9C">
        <w:t>escribe any non-pharmacological measures to be taken to address the potential pain and/or distress:</w:t>
      </w:r>
    </w:p>
    <w:p w:rsidR="00735F26" w:rsidRPr="00843F9C" w:rsidRDefault="00735F26" w:rsidP="00735F26">
      <w:pPr>
        <w:pStyle w:val="BodyText"/>
        <w:tabs>
          <w:tab w:val="clear" w:pos="720"/>
        </w:tabs>
        <w:ind w:left="720"/>
      </w:pPr>
    </w:p>
    <w:p w:rsidR="00735F26" w:rsidRPr="00843F9C" w:rsidRDefault="00735F26" w:rsidP="00134B98">
      <w:pPr>
        <w:pStyle w:val="BodyText"/>
        <w:tabs>
          <w:tab w:val="clear" w:pos="720"/>
        </w:tabs>
        <w:ind w:left="1080" w:hanging="360"/>
      </w:pPr>
      <w:r>
        <w:t xml:space="preserve">Special Procedure 1 </w:t>
      </w:r>
      <w:r w:rsidRPr="00843F9C">
        <w:t>►</w:t>
      </w:r>
    </w:p>
    <w:p w:rsidR="00735F26" w:rsidRPr="00843F9C" w:rsidRDefault="00735F26" w:rsidP="00134B98">
      <w:pPr>
        <w:pStyle w:val="BodyText"/>
        <w:tabs>
          <w:tab w:val="clear" w:pos="720"/>
        </w:tabs>
        <w:ind w:left="1080"/>
      </w:pPr>
    </w:p>
    <w:p w:rsidR="00735F26" w:rsidRPr="00843F9C" w:rsidRDefault="00735F26" w:rsidP="00134B98">
      <w:pPr>
        <w:pStyle w:val="BodyText"/>
        <w:tabs>
          <w:tab w:val="clear" w:pos="720"/>
        </w:tabs>
        <w:ind w:left="1080" w:hanging="360"/>
      </w:pPr>
      <w:r>
        <w:t xml:space="preserve">Special Procedure 2 </w:t>
      </w:r>
      <w:r w:rsidRPr="00843F9C">
        <w:t>►</w:t>
      </w:r>
    </w:p>
    <w:p w:rsidR="00735F26" w:rsidRPr="00843F9C" w:rsidRDefault="00735F26" w:rsidP="00134B98">
      <w:pPr>
        <w:pStyle w:val="BodyText"/>
        <w:tabs>
          <w:tab w:val="clear" w:pos="720"/>
        </w:tabs>
        <w:ind w:left="1080"/>
      </w:pPr>
    </w:p>
    <w:p w:rsidR="00735F26" w:rsidRPr="00843F9C" w:rsidRDefault="00735F26" w:rsidP="00134B98">
      <w:pPr>
        <w:pStyle w:val="BodyText"/>
        <w:tabs>
          <w:tab w:val="clear" w:pos="720"/>
        </w:tabs>
        <w:ind w:left="1080" w:hanging="360"/>
      </w:pPr>
      <w:r w:rsidRPr="00843F9C">
        <w:t xml:space="preserve">Special Procedure 3 ► </w:t>
      </w:r>
    </w:p>
    <w:p w:rsidR="00735F26" w:rsidRPr="00843F9C" w:rsidRDefault="00735F26" w:rsidP="00134B98">
      <w:pPr>
        <w:pStyle w:val="BodyText"/>
        <w:tabs>
          <w:tab w:val="clear" w:pos="720"/>
        </w:tabs>
        <w:ind w:left="1080"/>
      </w:pPr>
    </w:p>
    <w:p w:rsidR="00735F26" w:rsidRPr="00843F9C" w:rsidRDefault="00735F26" w:rsidP="00134B98">
      <w:pPr>
        <w:pStyle w:val="BodyText"/>
        <w:tabs>
          <w:tab w:val="clear" w:pos="720"/>
        </w:tabs>
        <w:ind w:left="1080" w:hanging="360"/>
      </w:pPr>
      <w:r>
        <w:t xml:space="preserve">Special Procedure 4 </w:t>
      </w:r>
      <w:r w:rsidRPr="00843F9C">
        <w:t>►</w:t>
      </w:r>
    </w:p>
    <w:p w:rsidR="00735F26" w:rsidRPr="00843F9C" w:rsidRDefault="00735F26" w:rsidP="00134B98">
      <w:pPr>
        <w:pStyle w:val="BodyText"/>
        <w:tabs>
          <w:tab w:val="clear" w:pos="720"/>
        </w:tabs>
        <w:ind w:left="1080"/>
      </w:pPr>
    </w:p>
    <w:p w:rsidR="00735F26" w:rsidRPr="00843F9C" w:rsidRDefault="00735F26" w:rsidP="00735F26">
      <w:pPr>
        <w:pStyle w:val="BodyText"/>
        <w:numPr>
          <w:ilvl w:val="1"/>
          <w:numId w:val="1"/>
        </w:numPr>
        <w:tabs>
          <w:tab w:val="clear" w:pos="720"/>
        </w:tabs>
      </w:pPr>
      <w:r w:rsidRPr="00843F9C">
        <w:t xml:space="preserve">For each procedure for which potential pain and/or distress is expected and </w:t>
      </w:r>
      <w:r w:rsidRPr="00843F9C">
        <w:rPr>
          <w:u w:val="single"/>
        </w:rPr>
        <w:t>will NOT be prevented or alleviated</w:t>
      </w:r>
      <w:r w:rsidRPr="00843F9C">
        <w:t xml:space="preserve">, provide </w:t>
      </w:r>
      <w:r>
        <w:t>the</w:t>
      </w:r>
      <w:r w:rsidRPr="00843F9C">
        <w:t xml:space="preserve"> scientific justification for </w:t>
      </w:r>
      <w:r>
        <w:t>this</w:t>
      </w:r>
      <w:r w:rsidRPr="00843F9C">
        <w:t>:</w:t>
      </w:r>
    </w:p>
    <w:p w:rsidR="00735F26" w:rsidRPr="00843F9C" w:rsidRDefault="00735F26" w:rsidP="00735F26">
      <w:pPr>
        <w:pStyle w:val="BodyText"/>
        <w:tabs>
          <w:tab w:val="clear" w:pos="720"/>
        </w:tabs>
        <w:ind w:left="720"/>
      </w:pPr>
    </w:p>
    <w:p w:rsidR="00735F26" w:rsidRPr="00843F9C" w:rsidRDefault="00735F26" w:rsidP="001E0D41">
      <w:pPr>
        <w:pStyle w:val="BodyText"/>
        <w:tabs>
          <w:tab w:val="clear" w:pos="720"/>
        </w:tabs>
        <w:ind w:left="1080" w:hanging="360"/>
      </w:pPr>
      <w:r>
        <w:t xml:space="preserve">Special Procedure 1 </w:t>
      </w:r>
      <w:r w:rsidRPr="00843F9C">
        <w:t xml:space="preserve">► </w:t>
      </w:r>
    </w:p>
    <w:p w:rsidR="00735F26" w:rsidRPr="00843F9C" w:rsidRDefault="00735F26" w:rsidP="001E0D41">
      <w:pPr>
        <w:pStyle w:val="BodyText"/>
        <w:tabs>
          <w:tab w:val="clear" w:pos="720"/>
        </w:tabs>
        <w:ind w:left="1080"/>
      </w:pPr>
    </w:p>
    <w:p w:rsidR="00735F26" w:rsidRPr="00843F9C" w:rsidRDefault="00735F26" w:rsidP="001E0D41">
      <w:pPr>
        <w:pStyle w:val="BodyText"/>
        <w:tabs>
          <w:tab w:val="clear" w:pos="720"/>
        </w:tabs>
        <w:ind w:left="1080" w:hanging="360"/>
      </w:pPr>
      <w:r>
        <w:t xml:space="preserve">Special Procedure 2 </w:t>
      </w:r>
      <w:r w:rsidRPr="00843F9C">
        <w:t>►</w:t>
      </w:r>
    </w:p>
    <w:p w:rsidR="00735F26" w:rsidRPr="00843F9C" w:rsidRDefault="00735F26" w:rsidP="001E0D41">
      <w:pPr>
        <w:pStyle w:val="BodyText"/>
        <w:tabs>
          <w:tab w:val="clear" w:pos="720"/>
        </w:tabs>
        <w:ind w:left="1080"/>
      </w:pPr>
    </w:p>
    <w:p w:rsidR="00735F26" w:rsidRPr="00843F9C" w:rsidRDefault="00735F26" w:rsidP="001E0D41">
      <w:pPr>
        <w:pStyle w:val="BodyText"/>
        <w:tabs>
          <w:tab w:val="clear" w:pos="720"/>
        </w:tabs>
        <w:ind w:left="1080" w:hanging="360"/>
      </w:pPr>
      <w:r w:rsidRPr="00843F9C">
        <w:t>Special Proc</w:t>
      </w:r>
      <w:r>
        <w:t xml:space="preserve">edure 3 </w:t>
      </w:r>
      <w:r w:rsidRPr="00843F9C">
        <w:t>►</w:t>
      </w:r>
    </w:p>
    <w:p w:rsidR="00735F26" w:rsidRPr="00843F9C" w:rsidRDefault="00735F26" w:rsidP="001E0D41">
      <w:pPr>
        <w:pStyle w:val="BodyText"/>
        <w:tabs>
          <w:tab w:val="clear" w:pos="720"/>
        </w:tabs>
        <w:ind w:left="1080"/>
      </w:pPr>
    </w:p>
    <w:p w:rsidR="00735F26" w:rsidRPr="00843F9C" w:rsidRDefault="00735F26" w:rsidP="001E0D41">
      <w:pPr>
        <w:pStyle w:val="BodyText"/>
        <w:tabs>
          <w:tab w:val="clear" w:pos="720"/>
        </w:tabs>
        <w:ind w:left="1080" w:hanging="360"/>
      </w:pPr>
      <w:r>
        <w:t xml:space="preserve">Special Procedure 4 </w:t>
      </w:r>
      <w:r w:rsidRPr="00843F9C">
        <w:t>►</w:t>
      </w:r>
    </w:p>
    <w:p w:rsidR="00735F26" w:rsidRPr="00843F9C" w:rsidRDefault="00735F26" w:rsidP="001E0D41">
      <w:pPr>
        <w:pStyle w:val="BodyText"/>
        <w:tabs>
          <w:tab w:val="clear" w:pos="720"/>
        </w:tabs>
        <w:ind w:left="1080"/>
      </w:pPr>
    </w:p>
    <w:p w:rsidR="00735F26" w:rsidRPr="00843F9C" w:rsidRDefault="00735F26" w:rsidP="00735F26">
      <w:pPr>
        <w:pStyle w:val="BodyText"/>
        <w:numPr>
          <w:ilvl w:val="0"/>
          <w:numId w:val="1"/>
        </w:numPr>
        <w:tabs>
          <w:tab w:val="clear" w:pos="720"/>
        </w:tabs>
      </w:pPr>
      <w:r w:rsidRPr="00843F9C">
        <w:rPr>
          <w:b/>
        </w:rPr>
        <w:t>Monitoring.</w:t>
      </w:r>
      <w:r w:rsidRPr="00843F9C">
        <w:t xml:space="preserve">  Describe how the condition of the animals will be monitored during and after each of the special procedures, and</w:t>
      </w:r>
      <w:r>
        <w:t xml:space="preserve"> list</w:t>
      </w:r>
      <w:r w:rsidRPr="00843F9C">
        <w:t xml:space="preserve"> the criteria that will be used to determine when individual animals will be removed from groups undergoing these procedures, because of pain or distress</w:t>
      </w:r>
      <w:r>
        <w:t xml:space="preserve"> (see ACORP App. 6 Instructions, for details)</w:t>
      </w:r>
      <w:r w:rsidRPr="00843F9C">
        <w:t>:</w:t>
      </w:r>
    </w:p>
    <w:p w:rsidR="00735F26" w:rsidRPr="00843F9C" w:rsidRDefault="00735F26" w:rsidP="00735F26">
      <w:pPr>
        <w:pStyle w:val="BodyText"/>
        <w:tabs>
          <w:tab w:val="clear" w:pos="720"/>
        </w:tabs>
        <w:ind w:left="36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4635"/>
        <w:gridCol w:w="4635"/>
      </w:tblGrid>
      <w:tr w:rsidR="00735F26" w:rsidRPr="00CB30E9" w:rsidTr="00F052F8">
        <w:trPr>
          <w:cantSplit/>
          <w:trHeight w:val="1223"/>
        </w:trPr>
        <w:tc>
          <w:tcPr>
            <w:tcW w:w="1260" w:type="dxa"/>
            <w:vAlign w:val="center"/>
          </w:tcPr>
          <w:p w:rsidR="00735F26" w:rsidRDefault="00735F26" w:rsidP="0064484D">
            <w:pPr>
              <w:pStyle w:val="BodyText"/>
              <w:tabs>
                <w:tab w:val="clear" w:pos="720"/>
              </w:tabs>
              <w:jc w:val="center"/>
            </w:pPr>
            <w:r w:rsidRPr="00843F9C">
              <w:t xml:space="preserve">Procedure Number </w:t>
            </w:r>
            <w:r>
              <w:t>(see</w:t>
            </w:r>
          </w:p>
          <w:p w:rsidR="00735F26" w:rsidRPr="00843F9C" w:rsidRDefault="00735F26" w:rsidP="0064484D">
            <w:pPr>
              <w:pStyle w:val="BodyText"/>
              <w:tabs>
                <w:tab w:val="clear" w:pos="720"/>
              </w:tabs>
              <w:jc w:val="center"/>
            </w:pPr>
            <w:r w:rsidRPr="00843F9C">
              <w:t>Item 1</w:t>
            </w:r>
            <w:r>
              <w:t>)</w:t>
            </w:r>
          </w:p>
        </w:tc>
        <w:tc>
          <w:tcPr>
            <w:tcW w:w="4635" w:type="dxa"/>
            <w:vAlign w:val="center"/>
          </w:tcPr>
          <w:p w:rsidR="00735F26" w:rsidRPr="00843F9C" w:rsidRDefault="00735F26" w:rsidP="0064484D">
            <w:pPr>
              <w:pStyle w:val="BodyText"/>
              <w:tabs>
                <w:tab w:val="clear" w:pos="720"/>
              </w:tabs>
              <w:jc w:val="center"/>
            </w:pPr>
            <w:r w:rsidRPr="00843F9C">
              <w:t>Monitoring Methods</w:t>
            </w:r>
          </w:p>
        </w:tc>
        <w:tc>
          <w:tcPr>
            <w:tcW w:w="4635" w:type="dxa"/>
            <w:vAlign w:val="center"/>
          </w:tcPr>
          <w:p w:rsidR="00735F26" w:rsidRPr="00843F9C" w:rsidRDefault="00735F26" w:rsidP="0064484D">
            <w:pPr>
              <w:pStyle w:val="BodyText"/>
              <w:tabs>
                <w:tab w:val="clear" w:pos="720"/>
              </w:tabs>
              <w:jc w:val="center"/>
            </w:pPr>
            <w:r w:rsidRPr="00843F9C">
              <w:t>Endpoint Criteria</w:t>
            </w:r>
          </w:p>
        </w:tc>
      </w:tr>
      <w:tr w:rsidR="00735F26" w:rsidRPr="00CB30E9" w:rsidTr="00F052F8">
        <w:trPr>
          <w:cantSplit/>
          <w:trHeight w:val="317"/>
        </w:trPr>
        <w:tc>
          <w:tcPr>
            <w:tcW w:w="1260" w:type="dxa"/>
            <w:vAlign w:val="center"/>
          </w:tcPr>
          <w:p w:rsidR="00735F26" w:rsidRPr="00843F9C" w:rsidRDefault="00735F26" w:rsidP="0064484D">
            <w:pPr>
              <w:pStyle w:val="BodyText"/>
              <w:tabs>
                <w:tab w:val="clear" w:pos="720"/>
              </w:tabs>
              <w:jc w:val="center"/>
            </w:pPr>
            <w:r w:rsidRPr="00843F9C">
              <w:t>1</w:t>
            </w:r>
          </w:p>
        </w:tc>
        <w:tc>
          <w:tcPr>
            <w:tcW w:w="4635" w:type="dxa"/>
            <w:vAlign w:val="center"/>
          </w:tcPr>
          <w:p w:rsidR="00735F26" w:rsidRPr="00843F9C" w:rsidRDefault="00735F26" w:rsidP="0064484D">
            <w:pPr>
              <w:pStyle w:val="BodyText"/>
              <w:tabs>
                <w:tab w:val="clear" w:pos="720"/>
              </w:tabs>
            </w:pPr>
          </w:p>
        </w:tc>
        <w:tc>
          <w:tcPr>
            <w:tcW w:w="4635" w:type="dxa"/>
            <w:vAlign w:val="center"/>
          </w:tcPr>
          <w:p w:rsidR="00735F26" w:rsidRPr="00843F9C" w:rsidRDefault="00735F26" w:rsidP="0064484D">
            <w:pPr>
              <w:pStyle w:val="BodyText"/>
              <w:tabs>
                <w:tab w:val="clear" w:pos="720"/>
              </w:tabs>
            </w:pPr>
          </w:p>
        </w:tc>
      </w:tr>
      <w:tr w:rsidR="00735F26" w:rsidRPr="00CB30E9" w:rsidTr="00F052F8">
        <w:trPr>
          <w:cantSplit/>
          <w:trHeight w:val="317"/>
        </w:trPr>
        <w:tc>
          <w:tcPr>
            <w:tcW w:w="1260" w:type="dxa"/>
            <w:vAlign w:val="center"/>
          </w:tcPr>
          <w:p w:rsidR="00735F26" w:rsidRPr="00843F9C" w:rsidRDefault="00735F26" w:rsidP="0064484D">
            <w:pPr>
              <w:pStyle w:val="BodyText"/>
              <w:tabs>
                <w:tab w:val="clear" w:pos="720"/>
              </w:tabs>
              <w:jc w:val="center"/>
            </w:pPr>
            <w:r w:rsidRPr="00843F9C">
              <w:t>2</w:t>
            </w:r>
          </w:p>
        </w:tc>
        <w:tc>
          <w:tcPr>
            <w:tcW w:w="4635" w:type="dxa"/>
            <w:vAlign w:val="center"/>
          </w:tcPr>
          <w:p w:rsidR="00735F26" w:rsidRPr="00843F9C" w:rsidRDefault="00735F26" w:rsidP="0064484D">
            <w:pPr>
              <w:pStyle w:val="BodyText"/>
              <w:tabs>
                <w:tab w:val="clear" w:pos="720"/>
              </w:tabs>
            </w:pPr>
          </w:p>
        </w:tc>
        <w:tc>
          <w:tcPr>
            <w:tcW w:w="4635" w:type="dxa"/>
            <w:vAlign w:val="center"/>
          </w:tcPr>
          <w:p w:rsidR="00735F26" w:rsidRPr="00843F9C" w:rsidRDefault="00735F26" w:rsidP="0064484D">
            <w:pPr>
              <w:pStyle w:val="BodyText"/>
              <w:tabs>
                <w:tab w:val="clear" w:pos="720"/>
              </w:tabs>
            </w:pPr>
          </w:p>
        </w:tc>
      </w:tr>
      <w:tr w:rsidR="00735F26" w:rsidRPr="00CB30E9" w:rsidTr="00F052F8">
        <w:trPr>
          <w:cantSplit/>
          <w:trHeight w:val="317"/>
        </w:trPr>
        <w:tc>
          <w:tcPr>
            <w:tcW w:w="1260" w:type="dxa"/>
            <w:vAlign w:val="center"/>
          </w:tcPr>
          <w:p w:rsidR="00735F26" w:rsidRPr="00843F9C" w:rsidRDefault="00735F26" w:rsidP="0064484D">
            <w:pPr>
              <w:pStyle w:val="BodyText"/>
              <w:tabs>
                <w:tab w:val="clear" w:pos="720"/>
              </w:tabs>
              <w:jc w:val="center"/>
            </w:pPr>
            <w:r>
              <w:t>3</w:t>
            </w:r>
          </w:p>
        </w:tc>
        <w:tc>
          <w:tcPr>
            <w:tcW w:w="4635" w:type="dxa"/>
            <w:vAlign w:val="center"/>
          </w:tcPr>
          <w:p w:rsidR="00735F26" w:rsidRPr="00843F9C" w:rsidRDefault="00735F26" w:rsidP="0064484D">
            <w:pPr>
              <w:pStyle w:val="BodyText"/>
              <w:tabs>
                <w:tab w:val="clear" w:pos="720"/>
              </w:tabs>
            </w:pPr>
          </w:p>
        </w:tc>
        <w:tc>
          <w:tcPr>
            <w:tcW w:w="4635" w:type="dxa"/>
            <w:vAlign w:val="center"/>
          </w:tcPr>
          <w:p w:rsidR="00735F26" w:rsidRPr="00843F9C" w:rsidRDefault="00735F26" w:rsidP="0064484D">
            <w:pPr>
              <w:pStyle w:val="BodyText"/>
              <w:tabs>
                <w:tab w:val="clear" w:pos="720"/>
              </w:tabs>
            </w:pPr>
          </w:p>
        </w:tc>
      </w:tr>
      <w:tr w:rsidR="00735F26" w:rsidRPr="00CB30E9" w:rsidTr="00F052F8">
        <w:trPr>
          <w:cantSplit/>
          <w:trHeight w:val="317"/>
        </w:trPr>
        <w:tc>
          <w:tcPr>
            <w:tcW w:w="1260" w:type="dxa"/>
            <w:vAlign w:val="center"/>
          </w:tcPr>
          <w:p w:rsidR="00735F26" w:rsidRPr="00843F9C" w:rsidRDefault="00735F26" w:rsidP="0064484D">
            <w:pPr>
              <w:pStyle w:val="BodyText"/>
              <w:tabs>
                <w:tab w:val="clear" w:pos="720"/>
              </w:tabs>
              <w:jc w:val="center"/>
            </w:pPr>
            <w:r>
              <w:t>4</w:t>
            </w:r>
          </w:p>
        </w:tc>
        <w:tc>
          <w:tcPr>
            <w:tcW w:w="4635" w:type="dxa"/>
            <w:vAlign w:val="center"/>
          </w:tcPr>
          <w:p w:rsidR="00735F26" w:rsidRPr="00843F9C" w:rsidRDefault="00735F26" w:rsidP="0064484D">
            <w:pPr>
              <w:pStyle w:val="BodyText"/>
              <w:tabs>
                <w:tab w:val="clear" w:pos="720"/>
              </w:tabs>
            </w:pPr>
          </w:p>
        </w:tc>
        <w:tc>
          <w:tcPr>
            <w:tcW w:w="4635" w:type="dxa"/>
            <w:vAlign w:val="center"/>
          </w:tcPr>
          <w:p w:rsidR="00735F26" w:rsidRPr="00843F9C" w:rsidRDefault="00735F26" w:rsidP="0064484D">
            <w:pPr>
              <w:pStyle w:val="BodyText"/>
              <w:tabs>
                <w:tab w:val="clear" w:pos="720"/>
              </w:tabs>
            </w:pPr>
          </w:p>
        </w:tc>
      </w:tr>
    </w:tbl>
    <w:p w:rsidR="00B55085" w:rsidRDefault="005C18FB" w:rsidP="00735F26"/>
    <w:sectPr w:rsidR="00B55085" w:rsidSect="00A818F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881" w:rsidRDefault="00DA4881" w:rsidP="00A818F7">
      <w:r>
        <w:separator/>
      </w:r>
    </w:p>
  </w:endnote>
  <w:endnote w:type="continuationSeparator" w:id="0">
    <w:p w:rsidR="00DA4881" w:rsidRDefault="00DA4881" w:rsidP="00A818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1A" w:rsidRDefault="008733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997299"/>
      <w:docPartObj>
        <w:docPartGallery w:val="Page Numbers (Bottom of Page)"/>
        <w:docPartUnique/>
      </w:docPartObj>
    </w:sdtPr>
    <w:sdtEndPr>
      <w:rPr>
        <w:noProof/>
      </w:rPr>
    </w:sdtEndPr>
    <w:sdtContent>
      <w:p w:rsidR="00A818F7" w:rsidRDefault="007530EC">
        <w:pPr>
          <w:pStyle w:val="Footer"/>
          <w:jc w:val="center"/>
        </w:pPr>
        <w:r w:rsidRPr="00A818F7">
          <w:rPr>
            <w:rFonts w:ascii="Arial" w:hAnsi="Arial" w:cs="Arial"/>
          </w:rPr>
          <w:fldChar w:fldCharType="begin"/>
        </w:r>
        <w:r w:rsidR="00A818F7" w:rsidRPr="00A818F7">
          <w:rPr>
            <w:rFonts w:ascii="Arial" w:hAnsi="Arial" w:cs="Arial"/>
          </w:rPr>
          <w:instrText xml:space="preserve"> PAGE   \* MERGEFORMAT </w:instrText>
        </w:r>
        <w:r w:rsidRPr="00A818F7">
          <w:rPr>
            <w:rFonts w:ascii="Arial" w:hAnsi="Arial" w:cs="Arial"/>
          </w:rPr>
          <w:fldChar w:fldCharType="separate"/>
        </w:r>
        <w:r w:rsidR="005C18FB">
          <w:rPr>
            <w:rFonts w:ascii="Arial" w:hAnsi="Arial" w:cs="Arial"/>
            <w:noProof/>
          </w:rPr>
          <w:t>1</w:t>
        </w:r>
        <w:r w:rsidRPr="00A818F7">
          <w:rPr>
            <w:rFonts w:ascii="Arial" w:hAnsi="Arial" w:cs="Arial"/>
            <w:noProof/>
          </w:rPr>
          <w:fldChar w:fldCharType="end"/>
        </w:r>
      </w:p>
    </w:sdtContent>
  </w:sdt>
  <w:p w:rsidR="00A818F7" w:rsidRDefault="00A818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1A" w:rsidRDefault="00873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881" w:rsidRDefault="00DA4881" w:rsidP="00A818F7">
      <w:r>
        <w:separator/>
      </w:r>
    </w:p>
  </w:footnote>
  <w:footnote w:type="continuationSeparator" w:id="0">
    <w:p w:rsidR="00DA4881" w:rsidRDefault="00DA4881" w:rsidP="00A81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1A" w:rsidRDefault="008733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F7" w:rsidRPr="00B81F54" w:rsidRDefault="0087331A" w:rsidP="0087331A">
    <w:pPr>
      <w:pStyle w:val="Header"/>
      <w:tabs>
        <w:tab w:val="clear" w:pos="4680"/>
        <w:tab w:val="clear" w:pos="9360"/>
        <w:tab w:val="right" w:pos="10800"/>
      </w:tabs>
      <w:rPr>
        <w:rFonts w:ascii="Arial" w:hAnsi="Arial" w:cs="Arial"/>
        <w:sz w:val="22"/>
        <w:szCs w:val="22"/>
      </w:rPr>
    </w:pPr>
    <w:r>
      <w:rPr>
        <w:rFonts w:ascii="Arial" w:hAnsi="Arial" w:cs="Arial"/>
        <w:i/>
        <w:sz w:val="22"/>
        <w:szCs w:val="22"/>
      </w:rPr>
      <w:t>ACORP App. 6</w:t>
    </w:r>
    <w:r>
      <w:rPr>
        <w:rFonts w:ascii="Arial" w:hAnsi="Arial" w:cs="Arial"/>
        <w:i/>
        <w:sz w:val="22"/>
        <w:szCs w:val="22"/>
      </w:rPr>
      <w:tab/>
    </w:r>
    <w:bookmarkStart w:id="2" w:name="_GoBack"/>
    <w:bookmarkEnd w:id="2"/>
    <w:r w:rsidR="00A818F7">
      <w:rPr>
        <w:rFonts w:ascii="Arial" w:hAnsi="Arial" w:cs="Arial"/>
        <w:i/>
        <w:sz w:val="22"/>
        <w:szCs w:val="22"/>
      </w:rPr>
      <w:t>Last Name of PI►</w:t>
    </w:r>
  </w:p>
  <w:p w:rsidR="00A818F7" w:rsidRPr="00B81F54" w:rsidRDefault="00A818F7" w:rsidP="00A818F7">
    <w:pPr>
      <w:pStyle w:val="Header"/>
      <w:jc w:val="right"/>
      <w:rPr>
        <w:rFonts w:ascii="Arial" w:hAnsi="Arial" w:cs="Arial"/>
        <w:sz w:val="22"/>
        <w:szCs w:val="22"/>
      </w:rPr>
    </w:pPr>
    <w:r w:rsidRPr="00B81F54">
      <w:rPr>
        <w:rFonts w:ascii="Arial" w:hAnsi="Arial" w:cs="Arial"/>
        <w:i/>
        <w:sz w:val="22"/>
        <w:szCs w:val="22"/>
      </w:rPr>
      <w:t>Pro</w:t>
    </w:r>
    <w:r>
      <w:rPr>
        <w:rFonts w:ascii="Arial" w:hAnsi="Arial" w:cs="Arial"/>
        <w:i/>
        <w:sz w:val="22"/>
        <w:szCs w:val="22"/>
      </w:rPr>
      <w:t>tocol No. Assigned by the IACUC►</w:t>
    </w:r>
  </w:p>
  <w:p w:rsidR="00A818F7" w:rsidRPr="00A818F7" w:rsidRDefault="00A818F7" w:rsidP="00A818F7">
    <w:pPr>
      <w:pStyle w:val="Header"/>
      <w:jc w:val="right"/>
      <w:rPr>
        <w:rFonts w:ascii="Arial" w:hAnsi="Arial" w:cs="Arial"/>
        <w:sz w:val="22"/>
        <w:szCs w:val="22"/>
      </w:rPr>
    </w:pPr>
    <w:r>
      <w:rPr>
        <w:rFonts w:ascii="Arial" w:hAnsi="Arial" w:cs="Arial"/>
        <w:i/>
        <w:sz w:val="22"/>
        <w:szCs w:val="22"/>
      </w:rPr>
      <w:t>Official Date of Approval►</w:t>
    </w:r>
  </w:p>
  <w:p w:rsidR="00A818F7" w:rsidRDefault="00A818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1A" w:rsidRDefault="008733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3CAE"/>
    <w:multiLevelType w:val="hybridMultilevel"/>
    <w:tmpl w:val="6090DC44"/>
    <w:lvl w:ilvl="0" w:tplc="55CE43B8">
      <w:start w:val="3"/>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8D4AA8"/>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29"/>
  <w:defaultTabStop w:val="720"/>
  <w:characterSpacingControl w:val="doNotCompress"/>
  <w:hdrShapeDefaults>
    <o:shapedefaults v:ext="edit" spidmax="4097"/>
  </w:hdrShapeDefaults>
  <w:footnotePr>
    <w:footnote w:id="-1"/>
    <w:footnote w:id="0"/>
  </w:footnotePr>
  <w:endnotePr>
    <w:endnote w:id="-1"/>
    <w:endnote w:id="0"/>
  </w:endnotePr>
  <w:compat/>
  <w:rsids>
    <w:rsidRoot w:val="00735F26"/>
    <w:rsid w:val="00134B98"/>
    <w:rsid w:val="001E0D41"/>
    <w:rsid w:val="001E4369"/>
    <w:rsid w:val="002B276D"/>
    <w:rsid w:val="005C18FB"/>
    <w:rsid w:val="006F189B"/>
    <w:rsid w:val="00735F26"/>
    <w:rsid w:val="007530EC"/>
    <w:rsid w:val="0087331A"/>
    <w:rsid w:val="0088788D"/>
    <w:rsid w:val="008A5A76"/>
    <w:rsid w:val="00993307"/>
    <w:rsid w:val="00A818F7"/>
    <w:rsid w:val="00AD6D7B"/>
    <w:rsid w:val="00B32E39"/>
    <w:rsid w:val="00B639C5"/>
    <w:rsid w:val="00BB244B"/>
    <w:rsid w:val="00BE6295"/>
    <w:rsid w:val="00DA4881"/>
    <w:rsid w:val="00F052F8"/>
    <w:rsid w:val="00F70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F26"/>
    <w:pPr>
      <w:autoSpaceDE w:val="0"/>
      <w:autoSpaceDN w:val="0"/>
      <w:spacing w:after="0" w:line="240" w:lineRule="auto"/>
    </w:pPr>
    <w:rPr>
      <w:rFonts w:ascii="Times New Roman" w:eastAsia="SimSun" w:hAnsi="Times New Roman" w:cs="Times New Roman"/>
      <w:sz w:val="20"/>
      <w:szCs w:val="20"/>
    </w:rPr>
  </w:style>
  <w:style w:type="paragraph" w:styleId="Heading2">
    <w:name w:val="heading 2"/>
    <w:basedOn w:val="Normal"/>
    <w:next w:val="Normal"/>
    <w:link w:val="Heading2Char"/>
    <w:uiPriority w:val="99"/>
    <w:qFormat/>
    <w:rsid w:val="00735F26"/>
    <w:pPr>
      <w:keepNext/>
      <w:widowControl w:val="0"/>
      <w:jc w:val="center"/>
      <w:outlineLvl w:val="1"/>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35F26"/>
    <w:rPr>
      <w:rFonts w:ascii="Times New Roman" w:eastAsia="SimSun" w:hAnsi="Times New Roman" w:cs="Times New Roman"/>
      <w:b/>
      <w:bCs/>
      <w:sz w:val="26"/>
      <w:szCs w:val="26"/>
      <w:u w:val="single"/>
    </w:rPr>
  </w:style>
  <w:style w:type="paragraph" w:styleId="BodyTextIndent2">
    <w:name w:val="Body Text Indent 2"/>
    <w:basedOn w:val="Normal"/>
    <w:link w:val="BodyTextIndent2Char"/>
    <w:uiPriority w:val="99"/>
    <w:rsid w:val="00735F26"/>
    <w:pPr>
      <w:widowControl w:val="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F26"/>
    <w:rPr>
      <w:rFonts w:ascii="Arial" w:eastAsia="SimSun" w:hAnsi="Arial" w:cs="Arial"/>
    </w:rPr>
  </w:style>
  <w:style w:type="paragraph" w:styleId="BodyText">
    <w:name w:val="Body Text"/>
    <w:basedOn w:val="Normal"/>
    <w:link w:val="BodyTextChar"/>
    <w:uiPriority w:val="99"/>
    <w:rsid w:val="00735F26"/>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735F26"/>
    <w:rPr>
      <w:rFonts w:ascii="Arial" w:eastAsia="SimSun" w:hAnsi="Arial" w:cs="Arial"/>
    </w:rPr>
  </w:style>
  <w:style w:type="paragraph" w:styleId="BodyText2">
    <w:name w:val="Body Text 2"/>
    <w:basedOn w:val="Normal"/>
    <w:link w:val="BodyText2Char"/>
    <w:uiPriority w:val="99"/>
    <w:rsid w:val="00735F26"/>
    <w:pPr>
      <w:widowControl w:val="0"/>
      <w:ind w:left="2160"/>
    </w:pPr>
    <w:rPr>
      <w:rFonts w:ascii="Arial" w:hAnsi="Arial" w:cs="Arial"/>
      <w:sz w:val="22"/>
      <w:szCs w:val="22"/>
    </w:rPr>
  </w:style>
  <w:style w:type="character" w:customStyle="1" w:styleId="BodyText2Char">
    <w:name w:val="Body Text 2 Char"/>
    <w:basedOn w:val="DefaultParagraphFont"/>
    <w:link w:val="BodyText2"/>
    <w:uiPriority w:val="99"/>
    <w:rsid w:val="00735F26"/>
    <w:rPr>
      <w:rFonts w:ascii="Arial" w:eastAsia="SimSun" w:hAnsi="Arial" w:cs="Arial"/>
    </w:rPr>
  </w:style>
  <w:style w:type="paragraph" w:styleId="Title">
    <w:name w:val="Title"/>
    <w:basedOn w:val="Normal"/>
    <w:link w:val="TitleChar"/>
    <w:uiPriority w:val="99"/>
    <w:qFormat/>
    <w:rsid w:val="00735F26"/>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735F26"/>
    <w:rPr>
      <w:rFonts w:ascii="Arial" w:eastAsia="SimSun" w:hAnsi="Arial" w:cs="Arial"/>
      <w:b/>
      <w:bCs/>
      <w:sz w:val="30"/>
      <w:szCs w:val="30"/>
    </w:rPr>
  </w:style>
  <w:style w:type="paragraph" w:styleId="Header">
    <w:name w:val="header"/>
    <w:basedOn w:val="Normal"/>
    <w:link w:val="HeaderChar"/>
    <w:uiPriority w:val="99"/>
    <w:unhideWhenUsed/>
    <w:rsid w:val="00A818F7"/>
    <w:pPr>
      <w:tabs>
        <w:tab w:val="center" w:pos="4680"/>
        <w:tab w:val="right" w:pos="9360"/>
      </w:tabs>
    </w:pPr>
  </w:style>
  <w:style w:type="character" w:customStyle="1" w:styleId="HeaderChar">
    <w:name w:val="Header Char"/>
    <w:basedOn w:val="DefaultParagraphFont"/>
    <w:link w:val="Header"/>
    <w:uiPriority w:val="99"/>
    <w:rsid w:val="00A818F7"/>
    <w:rPr>
      <w:rFonts w:ascii="Times New Roman" w:eastAsia="SimSun" w:hAnsi="Times New Roman" w:cs="Times New Roman"/>
      <w:sz w:val="20"/>
      <w:szCs w:val="20"/>
    </w:rPr>
  </w:style>
  <w:style w:type="paragraph" w:styleId="Footer">
    <w:name w:val="footer"/>
    <w:basedOn w:val="Normal"/>
    <w:link w:val="FooterChar"/>
    <w:uiPriority w:val="99"/>
    <w:unhideWhenUsed/>
    <w:rsid w:val="00A818F7"/>
    <w:pPr>
      <w:tabs>
        <w:tab w:val="center" w:pos="4680"/>
        <w:tab w:val="right" w:pos="9360"/>
      </w:tabs>
    </w:pPr>
  </w:style>
  <w:style w:type="character" w:customStyle="1" w:styleId="FooterChar">
    <w:name w:val="Footer Char"/>
    <w:basedOn w:val="DefaultParagraphFont"/>
    <w:link w:val="Footer"/>
    <w:uiPriority w:val="99"/>
    <w:rsid w:val="00A818F7"/>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A818F7"/>
    <w:rPr>
      <w:rFonts w:ascii="Tahoma" w:hAnsi="Tahoma" w:cs="Tahoma"/>
      <w:sz w:val="16"/>
      <w:szCs w:val="16"/>
    </w:rPr>
  </w:style>
  <w:style w:type="character" w:customStyle="1" w:styleId="BalloonTextChar">
    <w:name w:val="Balloon Text Char"/>
    <w:basedOn w:val="DefaultParagraphFont"/>
    <w:link w:val="BalloonText"/>
    <w:uiPriority w:val="99"/>
    <w:semiHidden/>
    <w:rsid w:val="00A818F7"/>
    <w:rPr>
      <w:rFonts w:ascii="Tahoma" w:eastAsia="SimSun" w:hAnsi="Tahoma" w:cs="Tahoma"/>
      <w:sz w:val="16"/>
      <w:szCs w:val="16"/>
    </w:rPr>
  </w:style>
  <w:style w:type="paragraph" w:styleId="ListParagraph">
    <w:name w:val="List Paragraph"/>
    <w:basedOn w:val="Normal"/>
    <w:uiPriority w:val="34"/>
    <w:qFormat/>
    <w:rsid w:val="001E4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F26"/>
    <w:pPr>
      <w:autoSpaceDE w:val="0"/>
      <w:autoSpaceDN w:val="0"/>
      <w:spacing w:after="0" w:line="240" w:lineRule="auto"/>
    </w:pPr>
    <w:rPr>
      <w:rFonts w:ascii="Times New Roman" w:eastAsia="SimSun" w:hAnsi="Times New Roman" w:cs="Times New Roman"/>
      <w:sz w:val="20"/>
      <w:szCs w:val="20"/>
    </w:rPr>
  </w:style>
  <w:style w:type="paragraph" w:styleId="Heading2">
    <w:name w:val="heading 2"/>
    <w:basedOn w:val="Normal"/>
    <w:next w:val="Normal"/>
    <w:link w:val="Heading2Char"/>
    <w:uiPriority w:val="99"/>
    <w:qFormat/>
    <w:rsid w:val="00735F26"/>
    <w:pPr>
      <w:keepNext/>
      <w:widowControl w:val="0"/>
      <w:jc w:val="center"/>
      <w:outlineLvl w:val="1"/>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35F26"/>
    <w:rPr>
      <w:rFonts w:ascii="Times New Roman" w:eastAsia="SimSun" w:hAnsi="Times New Roman" w:cs="Times New Roman"/>
      <w:b/>
      <w:bCs/>
      <w:sz w:val="26"/>
      <w:szCs w:val="26"/>
      <w:u w:val="single"/>
    </w:rPr>
  </w:style>
  <w:style w:type="paragraph" w:styleId="BodyTextIndent2">
    <w:name w:val="Body Text Indent 2"/>
    <w:basedOn w:val="Normal"/>
    <w:link w:val="BodyTextIndent2Char"/>
    <w:uiPriority w:val="99"/>
    <w:rsid w:val="00735F26"/>
    <w:pPr>
      <w:widowControl w:val="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F26"/>
    <w:rPr>
      <w:rFonts w:ascii="Arial" w:eastAsia="SimSun" w:hAnsi="Arial" w:cs="Arial"/>
    </w:rPr>
  </w:style>
  <w:style w:type="paragraph" w:styleId="BodyText">
    <w:name w:val="Body Text"/>
    <w:basedOn w:val="Normal"/>
    <w:link w:val="BodyTextChar"/>
    <w:uiPriority w:val="99"/>
    <w:rsid w:val="00735F26"/>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735F26"/>
    <w:rPr>
      <w:rFonts w:ascii="Arial" w:eastAsia="SimSun" w:hAnsi="Arial" w:cs="Arial"/>
    </w:rPr>
  </w:style>
  <w:style w:type="paragraph" w:styleId="BodyText2">
    <w:name w:val="Body Text 2"/>
    <w:basedOn w:val="Normal"/>
    <w:link w:val="BodyText2Char"/>
    <w:uiPriority w:val="99"/>
    <w:rsid w:val="00735F26"/>
    <w:pPr>
      <w:widowControl w:val="0"/>
      <w:ind w:left="2160"/>
    </w:pPr>
    <w:rPr>
      <w:rFonts w:ascii="Arial" w:hAnsi="Arial" w:cs="Arial"/>
      <w:sz w:val="22"/>
      <w:szCs w:val="22"/>
    </w:rPr>
  </w:style>
  <w:style w:type="character" w:customStyle="1" w:styleId="BodyText2Char">
    <w:name w:val="Body Text 2 Char"/>
    <w:basedOn w:val="DefaultParagraphFont"/>
    <w:link w:val="BodyText2"/>
    <w:uiPriority w:val="99"/>
    <w:rsid w:val="00735F26"/>
    <w:rPr>
      <w:rFonts w:ascii="Arial" w:eastAsia="SimSun" w:hAnsi="Arial" w:cs="Arial"/>
    </w:rPr>
  </w:style>
  <w:style w:type="paragraph" w:styleId="Title">
    <w:name w:val="Title"/>
    <w:basedOn w:val="Normal"/>
    <w:link w:val="TitleChar"/>
    <w:uiPriority w:val="99"/>
    <w:qFormat/>
    <w:rsid w:val="00735F26"/>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735F26"/>
    <w:rPr>
      <w:rFonts w:ascii="Arial" w:eastAsia="SimSun" w:hAnsi="Arial" w:cs="Arial"/>
      <w:b/>
      <w:bCs/>
      <w:sz w:val="30"/>
      <w:szCs w:val="30"/>
    </w:rPr>
  </w:style>
  <w:style w:type="paragraph" w:styleId="Header">
    <w:name w:val="header"/>
    <w:basedOn w:val="Normal"/>
    <w:link w:val="HeaderChar"/>
    <w:uiPriority w:val="99"/>
    <w:unhideWhenUsed/>
    <w:rsid w:val="00A818F7"/>
    <w:pPr>
      <w:tabs>
        <w:tab w:val="center" w:pos="4680"/>
        <w:tab w:val="right" w:pos="9360"/>
      </w:tabs>
    </w:pPr>
  </w:style>
  <w:style w:type="character" w:customStyle="1" w:styleId="HeaderChar">
    <w:name w:val="Header Char"/>
    <w:basedOn w:val="DefaultParagraphFont"/>
    <w:link w:val="Header"/>
    <w:uiPriority w:val="99"/>
    <w:rsid w:val="00A818F7"/>
    <w:rPr>
      <w:rFonts w:ascii="Times New Roman" w:eastAsia="SimSun" w:hAnsi="Times New Roman" w:cs="Times New Roman"/>
      <w:sz w:val="20"/>
      <w:szCs w:val="20"/>
    </w:rPr>
  </w:style>
  <w:style w:type="paragraph" w:styleId="Footer">
    <w:name w:val="footer"/>
    <w:basedOn w:val="Normal"/>
    <w:link w:val="FooterChar"/>
    <w:uiPriority w:val="99"/>
    <w:unhideWhenUsed/>
    <w:rsid w:val="00A818F7"/>
    <w:pPr>
      <w:tabs>
        <w:tab w:val="center" w:pos="4680"/>
        <w:tab w:val="right" w:pos="9360"/>
      </w:tabs>
    </w:pPr>
  </w:style>
  <w:style w:type="character" w:customStyle="1" w:styleId="FooterChar">
    <w:name w:val="Footer Char"/>
    <w:basedOn w:val="DefaultParagraphFont"/>
    <w:link w:val="Footer"/>
    <w:uiPriority w:val="99"/>
    <w:rsid w:val="00A818F7"/>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A818F7"/>
    <w:rPr>
      <w:rFonts w:ascii="Tahoma" w:hAnsi="Tahoma" w:cs="Tahoma"/>
      <w:sz w:val="16"/>
      <w:szCs w:val="16"/>
    </w:rPr>
  </w:style>
  <w:style w:type="character" w:customStyle="1" w:styleId="BalloonTextChar">
    <w:name w:val="Balloon Text Char"/>
    <w:basedOn w:val="DefaultParagraphFont"/>
    <w:link w:val="BalloonText"/>
    <w:uiPriority w:val="99"/>
    <w:semiHidden/>
    <w:rsid w:val="00A818F7"/>
    <w:rPr>
      <w:rFonts w:ascii="Tahoma" w:eastAsia="SimSun" w:hAnsi="Tahoma" w:cs="Tahoma"/>
      <w:sz w:val="16"/>
      <w:szCs w:val="16"/>
    </w:rPr>
  </w:style>
  <w:style w:type="paragraph" w:styleId="ListParagraph">
    <w:name w:val="List Paragraph"/>
    <w:basedOn w:val="Normal"/>
    <w:uiPriority w:val="34"/>
    <w:qFormat/>
    <w:rsid w:val="001E4369"/>
    <w:pPr>
      <w:ind w:left="720"/>
      <w:contextualSpacing/>
    </w:pPr>
  </w:style>
</w:styles>
</file>

<file path=word/webSettings.xml><?xml version="1.0" encoding="utf-8"?>
<w:webSettings xmlns:r="http://schemas.openxmlformats.org/officeDocument/2006/relationships" xmlns:w="http://schemas.openxmlformats.org/wordprocessingml/2006/main">
  <w:divs>
    <w:div w:id="9958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ACORP Appendix 6Special Husbandry and ProceduresVersion 4 </dc:title>
  <dc:subject>ACORP Appendix 6Special Husbandry and ProceduresVersion 4 </dc:subject>
  <dc:creator>Huang, Alice</dc:creator>
  <cp:keywords>ACORP Appendix 6Special Husbandry and ProceduresVersion 4 </cp:keywords>
  <cp:lastModifiedBy>vhabhsriverp</cp:lastModifiedBy>
  <cp:revision>13</cp:revision>
  <dcterms:created xsi:type="dcterms:W3CDTF">2013-01-04T13:35:00Z</dcterms:created>
  <dcterms:modified xsi:type="dcterms:W3CDTF">2013-01-29T16:23:00Z</dcterms:modified>
</cp:coreProperties>
</file>