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4AE7F" w14:textId="7E763477" w:rsidR="00377AA1" w:rsidRDefault="00377AA1" w:rsidP="00377AA1">
      <w:pPr>
        <w:rPr>
          <w:rFonts w:ascii="Cambria" w:hAnsi="Cambria" w:cs="Arial"/>
          <w:color w:val="1F497D"/>
          <w:sz w:val="28"/>
          <w:szCs w:val="28"/>
        </w:rPr>
      </w:pPr>
      <w:bookmarkStart w:id="0" w:name="_GoBack"/>
      <w:r>
        <w:rPr>
          <w:noProof/>
        </w:rPr>
        <w:drawing>
          <wp:anchor distT="0" distB="0" distL="114300" distR="114300" simplePos="0" relativeHeight="251658240" behindDoc="0" locked="0" layoutInCell="1" allowOverlap="1" wp14:anchorId="5FCF7C56" wp14:editId="35E1C962">
            <wp:simplePos x="0" y="0"/>
            <wp:positionH relativeFrom="column">
              <wp:posOffset>28575</wp:posOffset>
            </wp:positionH>
            <wp:positionV relativeFrom="paragraph">
              <wp:posOffset>384175</wp:posOffset>
            </wp:positionV>
            <wp:extent cx="1167765" cy="1079500"/>
            <wp:effectExtent l="0" t="0" r="0" b="6350"/>
            <wp:wrapSquare wrapText="bothSides"/>
            <wp:docPr id="1" name="Picture 1" descr="US-DeptOfVeteransAffairs-Seal.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eptOfVeteransAffairs-Seal.sv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7765" cy="10795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color w:val="1F497D"/>
          <w:sz w:val="28"/>
          <w:szCs w:val="28"/>
        </w:rPr>
        <w:t>IA</w:t>
      </w:r>
      <w:r>
        <w:rPr>
          <w:b/>
          <w:color w:val="1F497D"/>
          <w:sz w:val="28"/>
          <w:szCs w:val="28"/>
        </w:rPr>
        <w:t>CUC Training Exercise #</w:t>
      </w:r>
      <w:r w:rsidR="00F00BB5">
        <w:rPr>
          <w:b/>
          <w:color w:val="1F497D"/>
          <w:sz w:val="28"/>
          <w:szCs w:val="28"/>
        </w:rPr>
        <w:t>2</w:t>
      </w:r>
      <w:r>
        <w:rPr>
          <w:b/>
          <w:color w:val="1F497D"/>
          <w:sz w:val="28"/>
          <w:szCs w:val="28"/>
        </w:rPr>
        <w:t xml:space="preserve"> </w:t>
      </w:r>
      <w:r w:rsidR="00F00BB5">
        <w:rPr>
          <w:b/>
          <w:color w:val="1F497D"/>
          <w:sz w:val="28"/>
          <w:szCs w:val="28"/>
        </w:rPr>
        <w:t>–</w:t>
      </w:r>
      <w:r>
        <w:rPr>
          <w:b/>
          <w:color w:val="1F497D"/>
          <w:sz w:val="28"/>
          <w:szCs w:val="28"/>
        </w:rPr>
        <w:t xml:space="preserve"> 201</w:t>
      </w:r>
      <w:r w:rsidR="002B4FAA">
        <w:rPr>
          <w:b/>
          <w:color w:val="1F497D"/>
          <w:sz w:val="28"/>
          <w:szCs w:val="28"/>
        </w:rPr>
        <w:t>9</w:t>
      </w:r>
      <w:r w:rsidR="00F00BB5">
        <w:rPr>
          <w:b/>
          <w:color w:val="1F497D"/>
          <w:sz w:val="28"/>
          <w:szCs w:val="28"/>
        </w:rPr>
        <w:t xml:space="preserve"> (Which Category – Part 2)</w:t>
      </w:r>
    </w:p>
    <w:bookmarkEnd w:id="0"/>
    <w:p w14:paraId="3C46F9B5" w14:textId="020FF536" w:rsidR="00377AA1" w:rsidRDefault="00377AA1" w:rsidP="00377AA1">
      <w:pPr>
        <w:pStyle w:val="NoSpacing"/>
        <w:rPr>
          <w:color w:val="1F497D"/>
        </w:rPr>
      </w:pPr>
      <w:r>
        <w:rPr>
          <w:color w:val="1F497D"/>
        </w:rPr>
        <w:t>The following exercise may be useful in stimulating discussion regarding compliance with PHS Policy and VA Handbook 1200.07. To facilitate discussion, page</w:t>
      </w:r>
      <w:r w:rsidR="002B4FAA">
        <w:rPr>
          <w:color w:val="1F497D"/>
        </w:rPr>
        <w:t xml:space="preserve">s </w:t>
      </w:r>
      <w:r>
        <w:rPr>
          <w:color w:val="1F497D"/>
        </w:rPr>
        <w:t>1</w:t>
      </w:r>
      <w:r w:rsidR="002B4FAA">
        <w:rPr>
          <w:color w:val="1F497D"/>
        </w:rPr>
        <w:t xml:space="preserve"> and 2</w:t>
      </w:r>
      <w:r>
        <w:rPr>
          <w:color w:val="1F497D"/>
        </w:rPr>
        <w:t xml:space="preserve"> of the exercise may be distributed to the IACUC members prior to a meeting.  After a few minutes of discussion about the exercise during the meeting, the remainder of the exercise may be distributed to provide ideas for the committee’s consideration.  </w:t>
      </w:r>
    </w:p>
    <w:p w14:paraId="09E657BE" w14:textId="77777777" w:rsidR="00377AA1" w:rsidRDefault="00377AA1" w:rsidP="00377AA1">
      <w:pPr>
        <w:pStyle w:val="NoSpacing"/>
        <w:rPr>
          <w:color w:val="1F497D"/>
        </w:rPr>
      </w:pPr>
    </w:p>
    <w:p w14:paraId="64C0D655" w14:textId="77777777" w:rsidR="00377AA1" w:rsidRDefault="00377AA1" w:rsidP="00377AA1">
      <w:pPr>
        <w:pStyle w:val="NoSpacing"/>
        <w:rPr>
          <w:color w:val="1F497D"/>
        </w:rPr>
      </w:pPr>
    </w:p>
    <w:p w14:paraId="54EB7190" w14:textId="124E977F" w:rsidR="00B957CC" w:rsidRDefault="00FF08C0" w:rsidP="00377AA1">
      <w:r>
        <w:t xml:space="preserve">Dr. Samantha Hollingsworth, </w:t>
      </w:r>
      <w:r w:rsidR="00CC6AEE">
        <w:t>a</w:t>
      </w:r>
      <w:r w:rsidR="00B92B79">
        <w:t xml:space="preserve"> cardiologist</w:t>
      </w:r>
      <w:r w:rsidR="00E05A7D">
        <w:t>,</w:t>
      </w:r>
      <w:r>
        <w:t xml:space="preserve"> </w:t>
      </w:r>
      <w:r w:rsidR="00E05A7D">
        <w:t>will</w:t>
      </w:r>
      <w:r>
        <w:t xml:space="preserve"> be joining the Hometown VAMC </w:t>
      </w:r>
      <w:r w:rsidR="00D462E5">
        <w:t>in a few months</w:t>
      </w:r>
      <w:r>
        <w:t>.</w:t>
      </w:r>
      <w:r w:rsidR="00E05A7D">
        <w:t xml:space="preserve">  In preparation for her move, she has submitted two protocols to the IACUC for review</w:t>
      </w:r>
      <w:r w:rsidR="00D462E5">
        <w:t xml:space="preserve"> and approval</w:t>
      </w:r>
      <w:r w:rsidR="00E05A7D">
        <w:t>.</w:t>
      </w:r>
      <w:r>
        <w:t xml:space="preserve">  </w:t>
      </w:r>
      <w:r w:rsidR="001807C5">
        <w:t xml:space="preserve">The primary focus of Dr. Hollingsworth’s research is to develop more effective treatments for peripheral vascular disease (PVD), which affects as many as 20% of people in the US over the age of 60, including veterans. The causes of PVD include both acute events (blood clots that block arteries) and </w:t>
      </w:r>
      <w:r w:rsidR="002B4FAA">
        <w:t xml:space="preserve">more commonly </w:t>
      </w:r>
      <w:r w:rsidR="001807C5">
        <w:t>gradual narrowing related to atherosclerosis</w:t>
      </w:r>
      <w:r w:rsidR="00B92B79">
        <w:t xml:space="preserve"> (fatty plaque deposition inside vessel walls)</w:t>
      </w:r>
      <w:r w:rsidR="001807C5">
        <w:t xml:space="preserve">.  </w:t>
      </w:r>
      <w:r>
        <w:t xml:space="preserve">Dr. Hollingsworth </w:t>
      </w:r>
      <w:r w:rsidR="00E05A7D">
        <w:t>wants to</w:t>
      </w:r>
      <w:r>
        <w:t xml:space="preserve"> bring with her a </w:t>
      </w:r>
      <w:r w:rsidR="00E05A7D">
        <w:t xml:space="preserve">breeding </w:t>
      </w:r>
      <w:r>
        <w:t>colony of Watanabe rabbits</w:t>
      </w:r>
      <w:r w:rsidR="00520A8B">
        <w:t xml:space="preserve"> that have</w:t>
      </w:r>
      <w:r w:rsidR="0095455E">
        <w:t xml:space="preserve"> heritable hyperlipidemia</w:t>
      </w:r>
      <w:r w:rsidR="00B92B79">
        <w:t xml:space="preserve"> (high levels of fat in the blood)</w:t>
      </w:r>
      <w:r w:rsidR="005E7755">
        <w:t xml:space="preserve"> </w:t>
      </w:r>
      <w:r w:rsidR="00E32A37">
        <w:t>and</w:t>
      </w:r>
      <w:r w:rsidR="005E7755">
        <w:t xml:space="preserve"> </w:t>
      </w:r>
      <w:r w:rsidR="00354016">
        <w:t>spontaneous</w:t>
      </w:r>
      <w:r w:rsidR="00E32A37">
        <w:t xml:space="preserve"> </w:t>
      </w:r>
      <w:r w:rsidR="005E7755">
        <w:t>progressive</w:t>
      </w:r>
      <w:r w:rsidR="00354016">
        <w:t xml:space="preserve"> atherosclerosis</w:t>
      </w:r>
      <w:r w:rsidR="00A0152E">
        <w:t xml:space="preserve"> (</w:t>
      </w:r>
      <w:hyperlink r:id="rId8" w:history="1">
        <w:r w:rsidR="00B92B79" w:rsidRPr="00C92C7E">
          <w:rPr>
            <w:rStyle w:val="Hyperlink"/>
          </w:rPr>
          <w:t>https://www.sciencedirect.com/science/article/pii/S0021915009002366</w:t>
        </w:r>
      </w:hyperlink>
      <w:r w:rsidR="000C1E80">
        <w:t>)</w:t>
      </w:r>
      <w:r w:rsidR="00B92B79">
        <w:t>, which</w:t>
      </w:r>
      <w:r w:rsidR="00F60BEF">
        <w:t xml:space="preserve"> makes their vascular system similar to that of many veterans</w:t>
      </w:r>
      <w:r w:rsidR="00177269">
        <w:t>.</w:t>
      </w:r>
      <w:r w:rsidR="0095455E">
        <w:t xml:space="preserve">  </w:t>
      </w:r>
      <w:r w:rsidR="00655F78">
        <w:t>Dr. Hollingsworth</w:t>
      </w:r>
      <w:r w:rsidR="00F02C91">
        <w:t>’s next research project is to study a</w:t>
      </w:r>
      <w:r w:rsidR="00655F78">
        <w:t xml:space="preserve"> new agent, XXX, which promote</w:t>
      </w:r>
      <w:r w:rsidR="00E509D3">
        <w:t>s</w:t>
      </w:r>
      <w:r w:rsidR="00655F78">
        <w:t xml:space="preserve"> the development of collateral arteries </w:t>
      </w:r>
      <w:r w:rsidR="00E509D3">
        <w:t>after sudden occlusion of an existing</w:t>
      </w:r>
      <w:r w:rsidR="00627DDB">
        <w:t xml:space="preserve"> artery</w:t>
      </w:r>
      <w:r w:rsidR="00655F78">
        <w:t xml:space="preserve">. </w:t>
      </w:r>
      <w:r w:rsidR="00023A4F">
        <w:t>Some have raised doubts that</w:t>
      </w:r>
      <w:r w:rsidR="00F60BEF">
        <w:t xml:space="preserve"> </w:t>
      </w:r>
      <w:r w:rsidR="00E509D3">
        <w:t>XXX</w:t>
      </w:r>
      <w:r w:rsidR="00627DDB">
        <w:t xml:space="preserve"> </w:t>
      </w:r>
      <w:r w:rsidR="00023A4F">
        <w:t xml:space="preserve">will </w:t>
      </w:r>
      <w:r w:rsidR="00F60BEF">
        <w:t xml:space="preserve">still work </w:t>
      </w:r>
      <w:r w:rsidR="00415B00">
        <w:t>if</w:t>
      </w:r>
      <w:r w:rsidR="00627DDB">
        <w:t xml:space="preserve"> </w:t>
      </w:r>
      <w:r w:rsidR="00F60BEF">
        <w:t xml:space="preserve">gradual narrowing of the arteries has already </w:t>
      </w:r>
      <w:r w:rsidR="00F02C91">
        <w:t>initi</w:t>
      </w:r>
      <w:r w:rsidR="00F60BEF">
        <w:t xml:space="preserve">ated </w:t>
      </w:r>
      <w:r w:rsidR="00627DDB">
        <w:t xml:space="preserve">collateral development </w:t>
      </w:r>
      <w:r w:rsidR="00F02C91">
        <w:t>before</w:t>
      </w:r>
      <w:r w:rsidR="00F60BEF">
        <w:t xml:space="preserve"> </w:t>
      </w:r>
      <w:r w:rsidR="00004879">
        <w:t>the occlusion occurs</w:t>
      </w:r>
      <w:r w:rsidR="00655F78">
        <w:t xml:space="preserve">. </w:t>
      </w:r>
      <w:r w:rsidR="00D462E5">
        <w:t>The Watanabe rabbits</w:t>
      </w:r>
      <w:r w:rsidR="00023A4F">
        <w:t xml:space="preserve"> will</w:t>
      </w:r>
      <w:r w:rsidR="00D462E5">
        <w:t xml:space="preserve"> allow</w:t>
      </w:r>
      <w:r w:rsidR="00B957CC">
        <w:t xml:space="preserve"> Dr. Hollingsworth</w:t>
      </w:r>
      <w:r w:rsidR="00D462E5">
        <w:t xml:space="preserve"> to study </w:t>
      </w:r>
      <w:r w:rsidR="008A2C17">
        <w:t xml:space="preserve">XXX in the settings of </w:t>
      </w:r>
      <w:r w:rsidR="00415B00">
        <w:t>acute occlusion</w:t>
      </w:r>
      <w:r w:rsidR="008A2C17">
        <w:t>,</w:t>
      </w:r>
      <w:r w:rsidR="00415B00">
        <w:t xml:space="preserve"> progressive narrowing</w:t>
      </w:r>
      <w:r w:rsidR="008A2C17">
        <w:t>, or both</w:t>
      </w:r>
      <w:r w:rsidR="00004879">
        <w:t>.</w:t>
      </w:r>
      <w:r w:rsidR="00655F78">
        <w:t xml:space="preserve"> </w:t>
      </w:r>
    </w:p>
    <w:p w14:paraId="1DF40A03" w14:textId="489D5622" w:rsidR="00023A4F" w:rsidRDefault="00023A4F" w:rsidP="00377AA1">
      <w:r>
        <w:t>These are the protocols that the IACUC members received:</w:t>
      </w:r>
    </w:p>
    <w:tbl>
      <w:tblPr>
        <w:tblStyle w:val="TableGrid"/>
        <w:tblW w:w="0" w:type="auto"/>
        <w:tblLook w:val="04A0" w:firstRow="1" w:lastRow="0" w:firstColumn="1" w:lastColumn="0" w:noHBand="0" w:noVBand="1"/>
      </w:tblPr>
      <w:tblGrid>
        <w:gridCol w:w="1103"/>
        <w:gridCol w:w="7039"/>
        <w:gridCol w:w="1208"/>
      </w:tblGrid>
      <w:tr w:rsidR="00DC3D57" w14:paraId="6970C9AE" w14:textId="77777777" w:rsidTr="00B957CC">
        <w:tc>
          <w:tcPr>
            <w:tcW w:w="0" w:type="auto"/>
          </w:tcPr>
          <w:p w14:paraId="6553293F" w14:textId="5E742329" w:rsidR="00B957CC" w:rsidRDefault="00B957CC" w:rsidP="00377AA1">
            <w:r>
              <w:t xml:space="preserve">Protocol </w:t>
            </w:r>
            <w:r w:rsidR="002B4FAA">
              <w:t>number</w:t>
            </w:r>
          </w:p>
        </w:tc>
        <w:tc>
          <w:tcPr>
            <w:tcW w:w="0" w:type="auto"/>
          </w:tcPr>
          <w:p w14:paraId="42624142" w14:textId="77777777" w:rsidR="00B957CC" w:rsidRDefault="00B957CC" w:rsidP="00377AA1">
            <w:r>
              <w:t>Summary</w:t>
            </w:r>
          </w:p>
        </w:tc>
        <w:tc>
          <w:tcPr>
            <w:tcW w:w="0" w:type="auto"/>
          </w:tcPr>
          <w:p w14:paraId="4E6E65FB" w14:textId="77777777" w:rsidR="00B957CC" w:rsidRDefault="00B957CC" w:rsidP="00EF5B89">
            <w:pPr>
              <w:spacing w:after="0"/>
            </w:pPr>
            <w:r>
              <w:t xml:space="preserve">USDA Pain &amp; Distress </w:t>
            </w:r>
          </w:p>
          <w:p w14:paraId="7C4B2253" w14:textId="77777777" w:rsidR="00B957CC" w:rsidRDefault="00B957CC" w:rsidP="00EF5B89">
            <w:pPr>
              <w:spacing w:after="0"/>
            </w:pPr>
            <w:r>
              <w:t>Category</w:t>
            </w:r>
          </w:p>
        </w:tc>
      </w:tr>
      <w:tr w:rsidR="00DC3D57" w14:paraId="62A52E13" w14:textId="77777777" w:rsidTr="00B957CC">
        <w:tc>
          <w:tcPr>
            <w:tcW w:w="0" w:type="auto"/>
          </w:tcPr>
          <w:p w14:paraId="26F5F80C" w14:textId="77777777" w:rsidR="00B957CC" w:rsidRDefault="00B957CC" w:rsidP="00377AA1">
            <w:r>
              <w:t>101-2019</w:t>
            </w:r>
          </w:p>
        </w:tc>
        <w:tc>
          <w:tcPr>
            <w:tcW w:w="0" w:type="auto"/>
          </w:tcPr>
          <w:p w14:paraId="4539A40C" w14:textId="3D6C840B" w:rsidR="00B957CC" w:rsidRDefault="00B957CC" w:rsidP="002A0714">
            <w:pPr>
              <w:pStyle w:val="NoSpacing"/>
            </w:pPr>
            <w:r>
              <w:t>This protocol describe</w:t>
            </w:r>
            <w:r w:rsidR="002C07AF">
              <w:t>s</w:t>
            </w:r>
            <w:r w:rsidR="002A0714">
              <w:t xml:space="preserve"> all aspects of colony management</w:t>
            </w:r>
            <w:r w:rsidR="001807C5">
              <w:t>,</w:t>
            </w:r>
            <w:r w:rsidR="002A0714">
              <w:t xml:space="preserve"> including </w:t>
            </w:r>
            <w:r w:rsidR="007405EC">
              <w:t>veterinary care.  Dr. Hollingsworth specifically discusse</w:t>
            </w:r>
            <w:r w:rsidR="001807C5">
              <w:t>s</w:t>
            </w:r>
            <w:r w:rsidR="007405EC">
              <w:t xml:space="preserve"> that some rabbits </w:t>
            </w:r>
            <w:r w:rsidR="001807C5">
              <w:t>will</w:t>
            </w:r>
            <w:r w:rsidR="007405EC">
              <w:t xml:space="preserve"> likely </w:t>
            </w:r>
            <w:r w:rsidR="001807C5">
              <w:t>need</w:t>
            </w:r>
            <w:r w:rsidR="007405EC">
              <w:t xml:space="preserve"> treatment for malocclusion, gastrotomy for</w:t>
            </w:r>
            <w:r w:rsidR="00097E8C">
              <w:t xml:space="preserve"> surgical removal of</w:t>
            </w:r>
            <w:r w:rsidR="007405EC">
              <w:t xml:space="preserve"> trichobezoar</w:t>
            </w:r>
            <w:r w:rsidR="00097E8C">
              <w:t>s (hairballs)</w:t>
            </w:r>
            <w:r w:rsidR="007405EC">
              <w:t>, treatment of fight wounds, etc.</w:t>
            </w:r>
          </w:p>
        </w:tc>
        <w:tc>
          <w:tcPr>
            <w:tcW w:w="0" w:type="auto"/>
          </w:tcPr>
          <w:p w14:paraId="4F574955" w14:textId="77777777" w:rsidR="00B957CC" w:rsidRDefault="00B957CC" w:rsidP="00377AA1">
            <w:r>
              <w:t>D</w:t>
            </w:r>
          </w:p>
        </w:tc>
      </w:tr>
      <w:tr w:rsidR="00DC3D57" w14:paraId="27B8F0B9" w14:textId="77777777" w:rsidTr="00B957CC">
        <w:tc>
          <w:tcPr>
            <w:tcW w:w="0" w:type="auto"/>
          </w:tcPr>
          <w:p w14:paraId="75E573D4" w14:textId="77777777" w:rsidR="00B957CC" w:rsidRDefault="00B957CC" w:rsidP="00377AA1">
            <w:r>
              <w:t>102-2019</w:t>
            </w:r>
          </w:p>
        </w:tc>
        <w:tc>
          <w:tcPr>
            <w:tcW w:w="0" w:type="auto"/>
          </w:tcPr>
          <w:p w14:paraId="7E997F8D" w14:textId="2E3F7A10" w:rsidR="007C2A53" w:rsidRPr="00DC3D57" w:rsidRDefault="00F60BEF" w:rsidP="00CD717B">
            <w:pPr>
              <w:pStyle w:val="NoSpacing"/>
              <w:rPr>
                <w:rFonts w:asciiTheme="minorHAnsi" w:hAnsiTheme="minorHAnsi" w:cstheme="minorHAnsi"/>
                <w:color w:val="000000"/>
              </w:rPr>
            </w:pPr>
            <w:r>
              <w:rPr>
                <w:rFonts w:asciiTheme="minorHAnsi" w:hAnsiTheme="minorHAnsi" w:cstheme="minorHAnsi"/>
                <w:color w:val="000000"/>
              </w:rPr>
              <w:t>To reduce the need for surgical interventions</w:t>
            </w:r>
            <w:r w:rsidR="006038D7">
              <w:rPr>
                <w:rFonts w:asciiTheme="minorHAnsi" w:hAnsiTheme="minorHAnsi" w:cstheme="minorHAnsi"/>
                <w:color w:val="000000"/>
              </w:rPr>
              <w:t xml:space="preserve"> for PVD</w:t>
            </w:r>
            <w:r>
              <w:rPr>
                <w:rFonts w:asciiTheme="minorHAnsi" w:hAnsiTheme="minorHAnsi" w:cstheme="minorHAnsi"/>
                <w:color w:val="000000"/>
              </w:rPr>
              <w:t>,</w:t>
            </w:r>
            <w:r w:rsidR="003267BA" w:rsidRPr="00DC3D57">
              <w:rPr>
                <w:rFonts w:asciiTheme="minorHAnsi" w:hAnsiTheme="minorHAnsi" w:cstheme="minorHAnsi"/>
                <w:color w:val="000000"/>
              </w:rPr>
              <w:t xml:space="preserve"> Dr. Hollingsworth</w:t>
            </w:r>
            <w:r>
              <w:rPr>
                <w:rFonts w:asciiTheme="minorHAnsi" w:hAnsiTheme="minorHAnsi" w:cstheme="minorHAnsi"/>
                <w:color w:val="000000"/>
              </w:rPr>
              <w:t xml:space="preserve"> is working on other ways to restore blood flow</w:t>
            </w:r>
            <w:r w:rsidR="00C303CB">
              <w:rPr>
                <w:rFonts w:asciiTheme="minorHAnsi" w:hAnsiTheme="minorHAnsi" w:cstheme="minorHAnsi"/>
                <w:color w:val="000000"/>
              </w:rPr>
              <w:t>.  Her</w:t>
            </w:r>
            <w:r w:rsidR="003267BA" w:rsidRPr="00DC3D57">
              <w:rPr>
                <w:rFonts w:asciiTheme="minorHAnsi" w:hAnsiTheme="minorHAnsi" w:cstheme="minorHAnsi"/>
                <w:color w:val="000000"/>
              </w:rPr>
              <w:t xml:space="preserve"> hypothesis</w:t>
            </w:r>
            <w:r w:rsidR="00154239">
              <w:rPr>
                <w:rFonts w:asciiTheme="minorHAnsi" w:hAnsiTheme="minorHAnsi" w:cstheme="minorHAnsi"/>
                <w:color w:val="000000"/>
              </w:rPr>
              <w:t xml:space="preserve"> is</w:t>
            </w:r>
            <w:r w:rsidR="003267BA" w:rsidRPr="00DC3D57">
              <w:rPr>
                <w:rFonts w:asciiTheme="minorHAnsi" w:hAnsiTheme="minorHAnsi" w:cstheme="minorHAnsi"/>
                <w:color w:val="000000"/>
              </w:rPr>
              <w:t xml:space="preserve"> that </w:t>
            </w:r>
            <w:r w:rsidR="00C303CB">
              <w:rPr>
                <w:rFonts w:asciiTheme="minorHAnsi" w:hAnsiTheme="minorHAnsi" w:cstheme="minorHAnsi"/>
                <w:color w:val="000000"/>
              </w:rPr>
              <w:t>XXX</w:t>
            </w:r>
            <w:r w:rsidR="006038D7">
              <w:rPr>
                <w:rFonts w:asciiTheme="minorHAnsi" w:hAnsiTheme="minorHAnsi" w:cstheme="minorHAnsi"/>
                <w:color w:val="000000"/>
              </w:rPr>
              <w:t xml:space="preserve"> works by a </w:t>
            </w:r>
            <w:r w:rsidR="00372EF2">
              <w:rPr>
                <w:rFonts w:asciiTheme="minorHAnsi" w:hAnsiTheme="minorHAnsi" w:cstheme="minorHAnsi"/>
                <w:color w:val="000000"/>
              </w:rPr>
              <w:t xml:space="preserve">different </w:t>
            </w:r>
            <w:r w:rsidR="006038D7">
              <w:rPr>
                <w:rFonts w:asciiTheme="minorHAnsi" w:hAnsiTheme="minorHAnsi" w:cstheme="minorHAnsi"/>
                <w:color w:val="000000"/>
              </w:rPr>
              <w:t xml:space="preserve">mechanism </w:t>
            </w:r>
            <w:r w:rsidR="00372EF2">
              <w:rPr>
                <w:rFonts w:asciiTheme="minorHAnsi" w:hAnsiTheme="minorHAnsi" w:cstheme="minorHAnsi"/>
                <w:color w:val="000000"/>
              </w:rPr>
              <w:t>than other drugs</w:t>
            </w:r>
            <w:r w:rsidR="006038D7">
              <w:rPr>
                <w:rFonts w:asciiTheme="minorHAnsi" w:hAnsiTheme="minorHAnsi" w:cstheme="minorHAnsi"/>
                <w:color w:val="000000"/>
              </w:rPr>
              <w:t xml:space="preserve"> that mediate </w:t>
            </w:r>
            <w:r w:rsidR="00372EF2">
              <w:rPr>
                <w:rFonts w:asciiTheme="minorHAnsi" w:hAnsiTheme="minorHAnsi" w:cstheme="minorHAnsi"/>
                <w:color w:val="000000"/>
              </w:rPr>
              <w:t xml:space="preserve">an </w:t>
            </w:r>
            <w:r w:rsidR="006038D7">
              <w:rPr>
                <w:rFonts w:asciiTheme="minorHAnsi" w:hAnsiTheme="minorHAnsi" w:cstheme="minorHAnsi"/>
                <w:color w:val="000000"/>
              </w:rPr>
              <w:t xml:space="preserve">arteriogenic </w:t>
            </w:r>
            <w:r w:rsidR="00756595">
              <w:rPr>
                <w:rFonts w:asciiTheme="minorHAnsi" w:hAnsiTheme="minorHAnsi" w:cstheme="minorHAnsi"/>
                <w:color w:val="000000"/>
              </w:rPr>
              <w:t xml:space="preserve">(formation of new blood vessels) </w:t>
            </w:r>
            <w:r w:rsidR="006038D7">
              <w:rPr>
                <w:rFonts w:asciiTheme="minorHAnsi" w:hAnsiTheme="minorHAnsi" w:cstheme="minorHAnsi"/>
                <w:color w:val="000000"/>
              </w:rPr>
              <w:t xml:space="preserve">response to gradually restricted flow, </w:t>
            </w:r>
            <w:r w:rsidR="00373356">
              <w:rPr>
                <w:rFonts w:asciiTheme="minorHAnsi" w:hAnsiTheme="minorHAnsi" w:cstheme="minorHAnsi"/>
                <w:color w:val="000000"/>
              </w:rPr>
              <w:t>so she</w:t>
            </w:r>
            <w:r w:rsidR="00372EF2">
              <w:rPr>
                <w:rFonts w:asciiTheme="minorHAnsi" w:hAnsiTheme="minorHAnsi" w:cstheme="minorHAnsi"/>
                <w:color w:val="000000"/>
              </w:rPr>
              <w:t xml:space="preserve"> expects </w:t>
            </w:r>
            <w:r w:rsidR="006038D7">
              <w:rPr>
                <w:rFonts w:asciiTheme="minorHAnsi" w:hAnsiTheme="minorHAnsi" w:cstheme="minorHAnsi"/>
                <w:color w:val="000000"/>
              </w:rPr>
              <w:t>XXX will be equally effective, regardless of the time course over which the flow restriction develops.</w:t>
            </w:r>
            <w:r w:rsidR="00C303CB">
              <w:rPr>
                <w:rFonts w:asciiTheme="minorHAnsi" w:hAnsiTheme="minorHAnsi" w:cstheme="minorHAnsi"/>
                <w:color w:val="000000"/>
              </w:rPr>
              <w:t xml:space="preserve"> </w:t>
            </w:r>
            <w:r w:rsidR="00DC3D57" w:rsidRPr="00DC3D57">
              <w:rPr>
                <w:rFonts w:asciiTheme="minorHAnsi" w:hAnsiTheme="minorHAnsi" w:cstheme="minorHAnsi"/>
                <w:color w:val="000000"/>
              </w:rPr>
              <w:t>This protocol will involve eight experimental groups</w:t>
            </w:r>
            <w:r w:rsidR="00283999">
              <w:rPr>
                <w:rFonts w:asciiTheme="minorHAnsi" w:hAnsiTheme="minorHAnsi" w:cstheme="minorHAnsi"/>
                <w:color w:val="000000"/>
              </w:rPr>
              <w:t xml:space="preserve"> of 10 rabbits each</w:t>
            </w:r>
            <w:r w:rsidR="006038D7">
              <w:rPr>
                <w:rFonts w:asciiTheme="minorHAnsi" w:hAnsiTheme="minorHAnsi" w:cstheme="minorHAnsi"/>
                <w:color w:val="000000"/>
              </w:rPr>
              <w:t xml:space="preserve">, comparing </w:t>
            </w:r>
            <w:r w:rsidR="00910575">
              <w:rPr>
                <w:rFonts w:asciiTheme="minorHAnsi" w:hAnsiTheme="minorHAnsi" w:cstheme="minorHAnsi"/>
                <w:color w:val="000000"/>
              </w:rPr>
              <w:t>young adult</w:t>
            </w:r>
            <w:r w:rsidR="006038D7">
              <w:rPr>
                <w:rFonts w:asciiTheme="minorHAnsi" w:hAnsiTheme="minorHAnsi" w:cstheme="minorHAnsi"/>
                <w:color w:val="000000"/>
              </w:rPr>
              <w:t xml:space="preserve"> and geriatric N</w:t>
            </w:r>
            <w:r w:rsidR="000F1071">
              <w:rPr>
                <w:rFonts w:asciiTheme="minorHAnsi" w:hAnsiTheme="minorHAnsi" w:cstheme="minorHAnsi"/>
                <w:color w:val="000000"/>
              </w:rPr>
              <w:t>Z</w:t>
            </w:r>
            <w:r w:rsidR="006038D7">
              <w:rPr>
                <w:rFonts w:asciiTheme="minorHAnsi" w:hAnsiTheme="minorHAnsi" w:cstheme="minorHAnsi"/>
                <w:color w:val="000000"/>
              </w:rPr>
              <w:t xml:space="preserve">W rabbits with </w:t>
            </w:r>
            <w:r w:rsidR="00910575">
              <w:rPr>
                <w:rFonts w:asciiTheme="minorHAnsi" w:hAnsiTheme="minorHAnsi" w:cstheme="minorHAnsi"/>
                <w:color w:val="000000"/>
              </w:rPr>
              <w:t>young adult</w:t>
            </w:r>
            <w:r w:rsidR="006038D7">
              <w:rPr>
                <w:rFonts w:asciiTheme="minorHAnsi" w:hAnsiTheme="minorHAnsi" w:cstheme="minorHAnsi"/>
                <w:color w:val="000000"/>
              </w:rPr>
              <w:t xml:space="preserve"> and geriatric Watanabe rabbits, with half the rabbits receiving XXX and half receiving vehicle</w:t>
            </w:r>
            <w:r w:rsidR="00DC3D57" w:rsidRPr="00DC3D57">
              <w:rPr>
                <w:rFonts w:asciiTheme="minorHAnsi" w:hAnsiTheme="minorHAnsi" w:cstheme="minorHAnsi"/>
                <w:color w:val="000000"/>
              </w:rPr>
              <w:t xml:space="preserve">: </w:t>
            </w:r>
          </w:p>
          <w:p w14:paraId="61BF4805" w14:textId="77777777" w:rsidR="00DC3D57" w:rsidRPr="00DC3D57" w:rsidRDefault="00DC3D57" w:rsidP="00CD717B">
            <w:pPr>
              <w:pStyle w:val="NoSpacing"/>
              <w:rPr>
                <w:rFonts w:asciiTheme="minorHAnsi" w:hAnsiTheme="minorHAnsi" w:cstheme="minorHAnsi"/>
              </w:rPr>
            </w:pPr>
          </w:p>
          <w:p w14:paraId="023AD524" w14:textId="08A10823" w:rsidR="00CD717B" w:rsidRDefault="00CD717B" w:rsidP="00DC3D57">
            <w:pPr>
              <w:pStyle w:val="NoSpacing"/>
              <w:numPr>
                <w:ilvl w:val="0"/>
                <w:numId w:val="1"/>
              </w:numPr>
              <w:rPr>
                <w:rFonts w:asciiTheme="minorHAnsi" w:hAnsiTheme="minorHAnsi" w:cstheme="minorHAnsi"/>
              </w:rPr>
            </w:pPr>
            <w:r w:rsidRPr="00DC3D57">
              <w:rPr>
                <w:rFonts w:asciiTheme="minorHAnsi" w:hAnsiTheme="minorHAnsi" w:cstheme="minorHAnsi"/>
              </w:rPr>
              <w:t>NZW young</w:t>
            </w:r>
            <w:r w:rsidR="00910575">
              <w:rPr>
                <w:rFonts w:asciiTheme="minorHAnsi" w:hAnsiTheme="minorHAnsi" w:cstheme="minorHAnsi"/>
              </w:rPr>
              <w:t xml:space="preserve"> adult</w:t>
            </w:r>
            <w:r w:rsidRPr="00DC3D57">
              <w:rPr>
                <w:rFonts w:asciiTheme="minorHAnsi" w:hAnsiTheme="minorHAnsi" w:cstheme="minorHAnsi"/>
              </w:rPr>
              <w:t xml:space="preserve"> </w:t>
            </w:r>
            <w:r w:rsidR="001D2BD2" w:rsidRPr="00DC3D57">
              <w:rPr>
                <w:rFonts w:asciiTheme="minorHAnsi" w:hAnsiTheme="minorHAnsi" w:cstheme="minorHAnsi"/>
              </w:rPr>
              <w:t xml:space="preserve">rabbits </w:t>
            </w:r>
            <w:r w:rsidR="00910575">
              <w:rPr>
                <w:rFonts w:asciiTheme="minorHAnsi" w:hAnsiTheme="minorHAnsi" w:cstheme="minorHAnsi"/>
              </w:rPr>
              <w:t>receiving vehicle</w:t>
            </w:r>
          </w:p>
          <w:p w14:paraId="24C1DC4A" w14:textId="138CC7C9" w:rsidR="00910575" w:rsidRPr="00DC3D57" w:rsidRDefault="00910575" w:rsidP="00DC3D57">
            <w:pPr>
              <w:pStyle w:val="NoSpacing"/>
              <w:numPr>
                <w:ilvl w:val="0"/>
                <w:numId w:val="1"/>
              </w:numPr>
              <w:rPr>
                <w:rFonts w:asciiTheme="minorHAnsi" w:hAnsiTheme="minorHAnsi" w:cstheme="minorHAnsi"/>
              </w:rPr>
            </w:pPr>
            <w:r w:rsidRPr="00DC3D57">
              <w:rPr>
                <w:rFonts w:asciiTheme="minorHAnsi" w:hAnsiTheme="minorHAnsi" w:cstheme="minorHAnsi"/>
              </w:rPr>
              <w:lastRenderedPageBreak/>
              <w:t>NZW young</w:t>
            </w:r>
            <w:r>
              <w:rPr>
                <w:rFonts w:asciiTheme="minorHAnsi" w:hAnsiTheme="minorHAnsi" w:cstheme="minorHAnsi"/>
              </w:rPr>
              <w:t xml:space="preserve"> adult</w:t>
            </w:r>
            <w:r w:rsidRPr="00DC3D57">
              <w:rPr>
                <w:rFonts w:asciiTheme="minorHAnsi" w:hAnsiTheme="minorHAnsi" w:cstheme="minorHAnsi"/>
              </w:rPr>
              <w:t xml:space="preserve"> rabbits </w:t>
            </w:r>
            <w:r>
              <w:rPr>
                <w:rFonts w:asciiTheme="minorHAnsi" w:hAnsiTheme="minorHAnsi" w:cstheme="minorHAnsi"/>
              </w:rPr>
              <w:t>receiving XXX</w:t>
            </w:r>
          </w:p>
          <w:p w14:paraId="3ACB2D5B" w14:textId="3986824F" w:rsidR="00CD717B" w:rsidRDefault="00CD717B" w:rsidP="00CD717B">
            <w:pPr>
              <w:pStyle w:val="NoSpacing"/>
              <w:numPr>
                <w:ilvl w:val="0"/>
                <w:numId w:val="1"/>
              </w:numPr>
              <w:rPr>
                <w:rFonts w:asciiTheme="minorHAnsi" w:hAnsiTheme="minorHAnsi" w:cstheme="minorHAnsi"/>
              </w:rPr>
            </w:pPr>
            <w:r w:rsidRPr="00DC3D57">
              <w:rPr>
                <w:rFonts w:asciiTheme="minorHAnsi" w:hAnsiTheme="minorHAnsi" w:cstheme="minorHAnsi"/>
              </w:rPr>
              <w:t>NZW geriatric rabbits</w:t>
            </w:r>
            <w:r w:rsidR="00DC3D57" w:rsidRPr="00DC3D57">
              <w:rPr>
                <w:rFonts w:asciiTheme="minorHAnsi" w:hAnsiTheme="minorHAnsi" w:cstheme="minorHAnsi"/>
              </w:rPr>
              <w:t xml:space="preserve"> </w:t>
            </w:r>
            <w:r w:rsidR="00910575">
              <w:rPr>
                <w:rFonts w:asciiTheme="minorHAnsi" w:hAnsiTheme="minorHAnsi" w:cstheme="minorHAnsi"/>
              </w:rPr>
              <w:t>receiving vehicle</w:t>
            </w:r>
          </w:p>
          <w:p w14:paraId="7841DA47" w14:textId="67F90668" w:rsidR="00910575" w:rsidRPr="00177269" w:rsidRDefault="00910575" w:rsidP="00CD717B">
            <w:pPr>
              <w:pStyle w:val="NoSpacing"/>
              <w:numPr>
                <w:ilvl w:val="0"/>
                <w:numId w:val="1"/>
              </w:numPr>
              <w:rPr>
                <w:rFonts w:asciiTheme="minorHAnsi" w:hAnsiTheme="minorHAnsi" w:cstheme="minorHAnsi"/>
              </w:rPr>
            </w:pPr>
            <w:r w:rsidRPr="00DC3D57">
              <w:rPr>
                <w:rFonts w:asciiTheme="minorHAnsi" w:hAnsiTheme="minorHAnsi" w:cstheme="minorHAnsi"/>
              </w:rPr>
              <w:t xml:space="preserve">NZW </w:t>
            </w:r>
            <w:r>
              <w:rPr>
                <w:rFonts w:asciiTheme="minorHAnsi" w:hAnsiTheme="minorHAnsi" w:cstheme="minorHAnsi"/>
              </w:rPr>
              <w:t xml:space="preserve">geriatric </w:t>
            </w:r>
            <w:r w:rsidRPr="00DC3D57">
              <w:rPr>
                <w:rFonts w:asciiTheme="minorHAnsi" w:hAnsiTheme="minorHAnsi" w:cstheme="minorHAnsi"/>
              </w:rPr>
              <w:t xml:space="preserve">rabbits </w:t>
            </w:r>
            <w:r>
              <w:rPr>
                <w:rFonts w:asciiTheme="minorHAnsi" w:hAnsiTheme="minorHAnsi" w:cstheme="minorHAnsi"/>
              </w:rPr>
              <w:t>receiving XXX</w:t>
            </w:r>
          </w:p>
          <w:p w14:paraId="6F6155F8" w14:textId="5E87981E" w:rsidR="00910575" w:rsidRDefault="00910575" w:rsidP="00910575">
            <w:pPr>
              <w:pStyle w:val="NoSpacing"/>
              <w:numPr>
                <w:ilvl w:val="0"/>
                <w:numId w:val="1"/>
              </w:numPr>
              <w:rPr>
                <w:rFonts w:asciiTheme="minorHAnsi" w:hAnsiTheme="minorHAnsi" w:cstheme="minorHAnsi"/>
              </w:rPr>
            </w:pPr>
            <w:r>
              <w:rPr>
                <w:rFonts w:asciiTheme="minorHAnsi" w:hAnsiTheme="minorHAnsi" w:cstheme="minorHAnsi"/>
              </w:rPr>
              <w:t>Wat</w:t>
            </w:r>
            <w:r w:rsidR="000F1071">
              <w:rPr>
                <w:rFonts w:asciiTheme="minorHAnsi" w:hAnsiTheme="minorHAnsi" w:cstheme="minorHAnsi"/>
              </w:rPr>
              <w:t>a</w:t>
            </w:r>
            <w:r>
              <w:rPr>
                <w:rFonts w:asciiTheme="minorHAnsi" w:hAnsiTheme="minorHAnsi" w:cstheme="minorHAnsi"/>
              </w:rPr>
              <w:t>nabe</w:t>
            </w:r>
            <w:r w:rsidRPr="00DC3D57">
              <w:rPr>
                <w:rFonts w:asciiTheme="minorHAnsi" w:hAnsiTheme="minorHAnsi" w:cstheme="minorHAnsi"/>
              </w:rPr>
              <w:t xml:space="preserve"> young</w:t>
            </w:r>
            <w:r>
              <w:rPr>
                <w:rFonts w:asciiTheme="minorHAnsi" w:hAnsiTheme="minorHAnsi" w:cstheme="minorHAnsi"/>
              </w:rPr>
              <w:t xml:space="preserve"> adult</w:t>
            </w:r>
            <w:r w:rsidRPr="00DC3D57">
              <w:rPr>
                <w:rFonts w:asciiTheme="minorHAnsi" w:hAnsiTheme="minorHAnsi" w:cstheme="minorHAnsi"/>
              </w:rPr>
              <w:t xml:space="preserve"> rabbits </w:t>
            </w:r>
            <w:r>
              <w:rPr>
                <w:rFonts w:asciiTheme="minorHAnsi" w:hAnsiTheme="minorHAnsi" w:cstheme="minorHAnsi"/>
              </w:rPr>
              <w:t>receiving vehicle</w:t>
            </w:r>
          </w:p>
          <w:p w14:paraId="042C04C8" w14:textId="42760ED4" w:rsidR="00910575" w:rsidRPr="00DC3D57" w:rsidRDefault="00910575" w:rsidP="00910575">
            <w:pPr>
              <w:pStyle w:val="NoSpacing"/>
              <w:numPr>
                <w:ilvl w:val="0"/>
                <w:numId w:val="1"/>
              </w:numPr>
              <w:rPr>
                <w:rFonts w:asciiTheme="minorHAnsi" w:hAnsiTheme="minorHAnsi" w:cstheme="minorHAnsi"/>
              </w:rPr>
            </w:pPr>
            <w:r>
              <w:rPr>
                <w:rFonts w:asciiTheme="minorHAnsi" w:hAnsiTheme="minorHAnsi" w:cstheme="minorHAnsi"/>
              </w:rPr>
              <w:t>Wat</w:t>
            </w:r>
            <w:r w:rsidR="000F1071">
              <w:rPr>
                <w:rFonts w:asciiTheme="minorHAnsi" w:hAnsiTheme="minorHAnsi" w:cstheme="minorHAnsi"/>
              </w:rPr>
              <w:t>a</w:t>
            </w:r>
            <w:r>
              <w:rPr>
                <w:rFonts w:asciiTheme="minorHAnsi" w:hAnsiTheme="minorHAnsi" w:cstheme="minorHAnsi"/>
              </w:rPr>
              <w:t>nabe</w:t>
            </w:r>
            <w:r w:rsidRPr="00DC3D57">
              <w:rPr>
                <w:rFonts w:asciiTheme="minorHAnsi" w:hAnsiTheme="minorHAnsi" w:cstheme="minorHAnsi"/>
              </w:rPr>
              <w:t xml:space="preserve"> young</w:t>
            </w:r>
            <w:r>
              <w:rPr>
                <w:rFonts w:asciiTheme="minorHAnsi" w:hAnsiTheme="minorHAnsi" w:cstheme="minorHAnsi"/>
              </w:rPr>
              <w:t xml:space="preserve"> adult</w:t>
            </w:r>
            <w:r w:rsidRPr="00DC3D57">
              <w:rPr>
                <w:rFonts w:asciiTheme="minorHAnsi" w:hAnsiTheme="minorHAnsi" w:cstheme="minorHAnsi"/>
              </w:rPr>
              <w:t xml:space="preserve"> rabbits </w:t>
            </w:r>
            <w:r>
              <w:rPr>
                <w:rFonts w:asciiTheme="minorHAnsi" w:hAnsiTheme="minorHAnsi" w:cstheme="minorHAnsi"/>
              </w:rPr>
              <w:t>receiving XXX</w:t>
            </w:r>
          </w:p>
          <w:p w14:paraId="27C01F89" w14:textId="61EC9218" w:rsidR="00910575" w:rsidRDefault="00910575" w:rsidP="00910575">
            <w:pPr>
              <w:pStyle w:val="NoSpacing"/>
              <w:numPr>
                <w:ilvl w:val="0"/>
                <w:numId w:val="1"/>
              </w:numPr>
              <w:rPr>
                <w:rFonts w:asciiTheme="minorHAnsi" w:hAnsiTheme="minorHAnsi" w:cstheme="minorHAnsi"/>
              </w:rPr>
            </w:pPr>
            <w:r>
              <w:rPr>
                <w:rFonts w:asciiTheme="minorHAnsi" w:hAnsiTheme="minorHAnsi" w:cstheme="minorHAnsi"/>
              </w:rPr>
              <w:t>Wat</w:t>
            </w:r>
            <w:r w:rsidR="000F1071">
              <w:rPr>
                <w:rFonts w:asciiTheme="minorHAnsi" w:hAnsiTheme="minorHAnsi" w:cstheme="minorHAnsi"/>
              </w:rPr>
              <w:t>a</w:t>
            </w:r>
            <w:r>
              <w:rPr>
                <w:rFonts w:asciiTheme="minorHAnsi" w:hAnsiTheme="minorHAnsi" w:cstheme="minorHAnsi"/>
              </w:rPr>
              <w:t>nabe</w:t>
            </w:r>
            <w:r w:rsidRPr="00DC3D57">
              <w:rPr>
                <w:rFonts w:asciiTheme="minorHAnsi" w:hAnsiTheme="minorHAnsi" w:cstheme="minorHAnsi"/>
              </w:rPr>
              <w:t xml:space="preserve"> geriatric rabbits </w:t>
            </w:r>
            <w:r>
              <w:rPr>
                <w:rFonts w:asciiTheme="minorHAnsi" w:hAnsiTheme="minorHAnsi" w:cstheme="minorHAnsi"/>
              </w:rPr>
              <w:t>receiving vehicle</w:t>
            </w:r>
          </w:p>
          <w:p w14:paraId="10868B10" w14:textId="59A18AD8" w:rsidR="00910575" w:rsidRPr="00177269" w:rsidRDefault="00910575" w:rsidP="00910575">
            <w:pPr>
              <w:pStyle w:val="NoSpacing"/>
              <w:numPr>
                <w:ilvl w:val="0"/>
                <w:numId w:val="1"/>
              </w:numPr>
              <w:rPr>
                <w:rFonts w:asciiTheme="minorHAnsi" w:hAnsiTheme="minorHAnsi" w:cstheme="minorHAnsi"/>
              </w:rPr>
            </w:pPr>
            <w:r>
              <w:rPr>
                <w:rFonts w:asciiTheme="minorHAnsi" w:hAnsiTheme="minorHAnsi" w:cstheme="minorHAnsi"/>
              </w:rPr>
              <w:t>Wat</w:t>
            </w:r>
            <w:r w:rsidR="000F1071">
              <w:rPr>
                <w:rFonts w:asciiTheme="minorHAnsi" w:hAnsiTheme="minorHAnsi" w:cstheme="minorHAnsi"/>
              </w:rPr>
              <w:t>a</w:t>
            </w:r>
            <w:r>
              <w:rPr>
                <w:rFonts w:asciiTheme="minorHAnsi" w:hAnsiTheme="minorHAnsi" w:cstheme="minorHAnsi"/>
              </w:rPr>
              <w:t>nabe</w:t>
            </w:r>
            <w:r w:rsidRPr="00DC3D57">
              <w:rPr>
                <w:rFonts w:asciiTheme="minorHAnsi" w:hAnsiTheme="minorHAnsi" w:cstheme="minorHAnsi"/>
              </w:rPr>
              <w:t xml:space="preserve"> </w:t>
            </w:r>
            <w:r>
              <w:rPr>
                <w:rFonts w:asciiTheme="minorHAnsi" w:hAnsiTheme="minorHAnsi" w:cstheme="minorHAnsi"/>
              </w:rPr>
              <w:t xml:space="preserve">geriatric </w:t>
            </w:r>
            <w:r w:rsidRPr="00DC3D57">
              <w:rPr>
                <w:rFonts w:asciiTheme="minorHAnsi" w:hAnsiTheme="minorHAnsi" w:cstheme="minorHAnsi"/>
              </w:rPr>
              <w:t xml:space="preserve">rabbits </w:t>
            </w:r>
            <w:r>
              <w:rPr>
                <w:rFonts w:asciiTheme="minorHAnsi" w:hAnsiTheme="minorHAnsi" w:cstheme="minorHAnsi"/>
              </w:rPr>
              <w:t>receiving XXX</w:t>
            </w:r>
          </w:p>
          <w:p w14:paraId="101AEE54" w14:textId="77777777" w:rsidR="00097E8C" w:rsidRDefault="00097E8C" w:rsidP="00DC3D57">
            <w:pPr>
              <w:pStyle w:val="NoSpacing"/>
            </w:pPr>
          </w:p>
          <w:p w14:paraId="217CF30F" w14:textId="0827530C" w:rsidR="001D2BD2" w:rsidRDefault="001A0012" w:rsidP="00DC3D57">
            <w:pPr>
              <w:pStyle w:val="NoSpacing"/>
            </w:pPr>
            <w:r>
              <w:t>Each rabbit will be</w:t>
            </w:r>
            <w:r w:rsidR="00E32A37">
              <w:t xml:space="preserve"> trained to exercise on a treadmill</w:t>
            </w:r>
            <w:r w:rsidR="00372EF2">
              <w:t xml:space="preserve"> (fed low calorie treats while on treadmill to encourage exercise)</w:t>
            </w:r>
            <w:r w:rsidR="00E32A37">
              <w:t>, and then</w:t>
            </w:r>
            <w:r>
              <w:t xml:space="preserve"> anesthetized for surgical ligation of t</w:t>
            </w:r>
            <w:r w:rsidR="00840949">
              <w:t xml:space="preserve">he right femoral artery </w:t>
            </w:r>
            <w:r>
              <w:t>(</w:t>
            </w:r>
            <w:r w:rsidR="00F07082">
              <w:t xml:space="preserve">the left femoral artery </w:t>
            </w:r>
            <w:r>
              <w:t xml:space="preserve">will </w:t>
            </w:r>
            <w:r w:rsidR="00372EF2">
              <w:t xml:space="preserve">not be ligated </w:t>
            </w:r>
            <w:r w:rsidR="00756595">
              <w:t xml:space="preserve">- </w:t>
            </w:r>
            <w:r w:rsidR="00372EF2">
              <w:t>sham control)</w:t>
            </w:r>
            <w:r w:rsidR="00F07082">
              <w:t xml:space="preserve">. </w:t>
            </w:r>
            <w:r w:rsidR="00EF5B89">
              <w:t xml:space="preserve"> </w:t>
            </w:r>
            <w:r>
              <w:t>Standard post-operative analgesics</w:t>
            </w:r>
            <w:r w:rsidR="009A797E">
              <w:t xml:space="preserve"> for 72 hours</w:t>
            </w:r>
            <w:r>
              <w:t xml:space="preserve"> will be provided for incisional pain.  </w:t>
            </w:r>
            <w:r w:rsidR="00EF5B89">
              <w:t xml:space="preserve">The ligation is </w:t>
            </w:r>
            <w:r w:rsidR="00372EF2">
              <w:t xml:space="preserve">not </w:t>
            </w:r>
            <w:r w:rsidR="00EF5B89">
              <w:t xml:space="preserve">expected to result in any </w:t>
            </w:r>
            <w:r w:rsidR="00373356">
              <w:t xml:space="preserve">readily evident </w:t>
            </w:r>
            <w:r w:rsidR="00EF5B89">
              <w:t>changes in appearance or function of the right hindlimb at rest, but the rabbits</w:t>
            </w:r>
            <w:r w:rsidR="00E32A37">
              <w:t xml:space="preserve"> </w:t>
            </w:r>
            <w:r w:rsidR="00EF5B89">
              <w:t>may be reluctant</w:t>
            </w:r>
            <w:r w:rsidR="00E32A37">
              <w:t xml:space="preserve"> for a week or two after the ligation</w:t>
            </w:r>
            <w:r w:rsidR="00EF5B89">
              <w:t xml:space="preserve"> to </w:t>
            </w:r>
            <w:r w:rsidR="00756595">
              <w:t>exercise on the</w:t>
            </w:r>
            <w:r w:rsidR="00E32A37">
              <w:t xml:space="preserve"> treadmill</w:t>
            </w:r>
            <w:r w:rsidR="00EF5B89">
              <w:t>.</w:t>
            </w:r>
            <w:r w:rsidR="00F07082">
              <w:t xml:space="preserve"> </w:t>
            </w:r>
            <w:r w:rsidR="00EF5B89">
              <w:t>Flow conductance in each leg will be calculated from perfusion and pressure measurements made during a terminal study 4 weeks after the ligation.</w:t>
            </w:r>
          </w:p>
          <w:p w14:paraId="2B6D2AD6" w14:textId="77777777" w:rsidR="00DC3D57" w:rsidRDefault="00DC3D57" w:rsidP="00EF5B89">
            <w:pPr>
              <w:pStyle w:val="NoSpacing"/>
            </w:pPr>
          </w:p>
        </w:tc>
        <w:tc>
          <w:tcPr>
            <w:tcW w:w="0" w:type="auto"/>
          </w:tcPr>
          <w:p w14:paraId="161110A9" w14:textId="77777777" w:rsidR="00B957CC" w:rsidRDefault="00B957CC" w:rsidP="00377AA1">
            <w:r>
              <w:lastRenderedPageBreak/>
              <w:t>D</w:t>
            </w:r>
          </w:p>
        </w:tc>
      </w:tr>
    </w:tbl>
    <w:p w14:paraId="7CF7AE10" w14:textId="45B5BAFF" w:rsidR="00B957CC" w:rsidRDefault="00B957CC" w:rsidP="00377AA1"/>
    <w:p w14:paraId="63B21306" w14:textId="7B6B2AEE" w:rsidR="000C60B4" w:rsidRDefault="001A0012" w:rsidP="000C60B4">
      <w:r>
        <w:t xml:space="preserve">When the IACUC convened for its monthly meeting and discussed </w:t>
      </w:r>
      <w:r w:rsidR="00372EF2">
        <w:t>Dr. Hollingsworth’s</w:t>
      </w:r>
      <w:r>
        <w:t xml:space="preserve"> two protocols, questions were raised about the</w:t>
      </w:r>
      <w:r w:rsidR="00EF3111">
        <w:t xml:space="preserve"> USDA pain and distress</w:t>
      </w:r>
      <w:r>
        <w:t xml:space="preserve"> category assignments of the rabbits on each protocol.</w:t>
      </w:r>
      <w:r w:rsidR="00283999">
        <w:t xml:space="preserve">  For the breeding protocol</w:t>
      </w:r>
      <w:r w:rsidR="000C60B4">
        <w:t xml:space="preserve"> (101-2019)</w:t>
      </w:r>
      <w:r w:rsidR="00283999">
        <w:t xml:space="preserve">, </w:t>
      </w:r>
      <w:r w:rsidR="00EF3111">
        <w:t xml:space="preserve">Dr. Diaz, </w:t>
      </w:r>
      <w:r w:rsidR="00283999">
        <w:t xml:space="preserve">the </w:t>
      </w:r>
      <w:r w:rsidR="00EF3111">
        <w:t xml:space="preserve">attending </w:t>
      </w:r>
      <w:r w:rsidR="00283999">
        <w:t>veterinarian</w:t>
      </w:r>
      <w:r w:rsidR="00EF3111">
        <w:t>,</w:t>
      </w:r>
      <w:r w:rsidR="00283999">
        <w:t xml:space="preserve"> explained that it is highly unlikely that every rabbit on the protocol would require anesthesia </w:t>
      </w:r>
      <w:r w:rsidR="00EF3111">
        <w:t xml:space="preserve">to treat a </w:t>
      </w:r>
      <w:r w:rsidR="00756595">
        <w:t>wound or other condition</w:t>
      </w:r>
      <w:r w:rsidR="00283999">
        <w:t xml:space="preserve">.  </w:t>
      </w:r>
      <w:r w:rsidR="00EF3111">
        <w:t>She</w:t>
      </w:r>
      <w:r w:rsidR="00756595">
        <w:t xml:space="preserve"> suggested</w:t>
      </w:r>
      <w:r w:rsidR="00283999">
        <w:t xml:space="preserve"> the IACUC approve one-third of the total number of </w:t>
      </w:r>
      <w:r w:rsidR="00756595">
        <w:t xml:space="preserve">breeding colony </w:t>
      </w:r>
      <w:r w:rsidR="00283999">
        <w:t>rabbits for Category D, while the rest could be assigned to Category C.  For protocol 102-2019, the Non-Scientific Member brought up his own experience with intermittent claudication</w:t>
      </w:r>
      <w:r w:rsidR="000F1071">
        <w:t xml:space="preserve"> (pain associated with decreased blood flow to the legs, especially during exercise)</w:t>
      </w:r>
      <w:r w:rsidR="00283999">
        <w:t xml:space="preserve">, a </w:t>
      </w:r>
      <w:r w:rsidR="000F1071">
        <w:t xml:space="preserve">common </w:t>
      </w:r>
      <w:r w:rsidR="00283999">
        <w:t>symptom of PVD</w:t>
      </w:r>
      <w:r w:rsidR="000F1071">
        <w:t>.</w:t>
      </w:r>
      <w:r w:rsidR="000C60B4">
        <w:t xml:space="preserve">  He wondered whether the </w:t>
      </w:r>
      <w:r w:rsidR="00723373">
        <w:t xml:space="preserve">experimental </w:t>
      </w:r>
      <w:r w:rsidR="000C60B4">
        <w:t xml:space="preserve">rabbits should be assigned to Category E because there was no indication in the protocol that analgesics would be administered </w:t>
      </w:r>
      <w:r w:rsidR="00723373">
        <w:t xml:space="preserve">to relieve possible pain associated with </w:t>
      </w:r>
      <w:r w:rsidR="000C60B4">
        <w:t>impaired blood flow</w:t>
      </w:r>
      <w:r w:rsidR="00F61E96">
        <w:t xml:space="preserve"> to the right hindlimb</w:t>
      </w:r>
      <w:r w:rsidR="000C60B4">
        <w:t>.</w:t>
      </w:r>
      <w:r w:rsidR="000C60B4" w:rsidRPr="000C60B4">
        <w:t xml:space="preserve"> </w:t>
      </w:r>
    </w:p>
    <w:p w14:paraId="1DC9BACD" w14:textId="3E6D9444" w:rsidR="000C60B4" w:rsidRDefault="00F61E96" w:rsidP="000C60B4">
      <w:r>
        <w:t xml:space="preserve">To which </w:t>
      </w:r>
      <w:r w:rsidR="000C60B4">
        <w:t>categor</w:t>
      </w:r>
      <w:r>
        <w:t>ies do you think the IACUC should</w:t>
      </w:r>
      <w:r w:rsidR="000C60B4">
        <w:t xml:space="preserve"> assign</w:t>
      </w:r>
      <w:r>
        <w:t xml:space="preserve"> the rabbits</w:t>
      </w:r>
      <w:r w:rsidR="000C60B4">
        <w:t xml:space="preserve">? </w:t>
      </w:r>
    </w:p>
    <w:p w14:paraId="67D3997B" w14:textId="13B22CDB" w:rsidR="000C60B4" w:rsidRDefault="000C60B4">
      <w:pPr>
        <w:spacing w:after="160" w:line="259" w:lineRule="auto"/>
      </w:pPr>
      <w:r>
        <w:br w:type="page"/>
      </w:r>
    </w:p>
    <w:p w14:paraId="356F79D8" w14:textId="1DAD062D" w:rsidR="001A0012" w:rsidRDefault="00FB0DE6" w:rsidP="00377AA1">
      <w:r>
        <w:lastRenderedPageBreak/>
        <w:t xml:space="preserve">The key </w:t>
      </w:r>
      <w:r w:rsidR="00EF3111">
        <w:t>to making</w:t>
      </w:r>
      <w:r>
        <w:t xml:space="preserve"> decisions about</w:t>
      </w:r>
      <w:r w:rsidR="00723373">
        <w:t xml:space="preserve"> the</w:t>
      </w:r>
      <w:r>
        <w:t xml:space="preserve"> assignment of animals to USDA categories is the language in the Animal Welfare Regulations, and on the US</w:t>
      </w:r>
      <w:r w:rsidR="000E5FDD">
        <w:t>D</w:t>
      </w:r>
      <w:r>
        <w:t>A APHIS form 7203 for annual reports of registered institutions, defining the categories:</w:t>
      </w:r>
    </w:p>
    <w:p w14:paraId="7C7D63E3" w14:textId="190C6820" w:rsidR="00FB0DE6" w:rsidRDefault="00FB0DE6" w:rsidP="00FB0DE6">
      <w:pPr>
        <w:ind w:left="720"/>
      </w:pPr>
      <w:r>
        <w:t>Category D is for “animals upon which experiments, teaching, research, surgery, or tests were conducted involving accompanying pain or distress to the animals and for which appropriate anesthetic, analgesic, or tranquilizing drugs were used”;</w:t>
      </w:r>
    </w:p>
    <w:p w14:paraId="5CFC93E4" w14:textId="59C27267" w:rsidR="00FB0DE6" w:rsidRDefault="00FB0DE6" w:rsidP="00FB0DE6">
      <w:pPr>
        <w:ind w:left="720"/>
      </w:pPr>
      <w:r>
        <w:t xml:space="preserve">Category E is for “animals upon which teaching, experiments, research, surgery, or tests were conducted involving accompanying pain or distress to the animals and for which the use of appropriate </w:t>
      </w:r>
      <w:r w:rsidR="00ED736B">
        <w:t>a</w:t>
      </w:r>
      <w:r>
        <w:t>nesthetic, analgesic, or tranquilizing drugs would have adversely affected the procedures, results, or interpretation of the teaching, research, experiments, surgery, or tests.”</w:t>
      </w:r>
    </w:p>
    <w:p w14:paraId="2F5B21F2" w14:textId="233D1A22" w:rsidR="00ED736B" w:rsidRDefault="00ED736B" w:rsidP="00EF5B89">
      <w:pPr>
        <w:pStyle w:val="NoSpacing"/>
        <w:rPr>
          <w:rFonts w:asciiTheme="minorHAnsi" w:hAnsiTheme="minorHAnsi" w:cstheme="minorHAnsi"/>
          <w:color w:val="000000"/>
        </w:rPr>
      </w:pPr>
      <w:r>
        <w:rPr>
          <w:rFonts w:asciiTheme="minorHAnsi" w:hAnsiTheme="minorHAnsi" w:cstheme="minorHAnsi"/>
          <w:color w:val="000000"/>
        </w:rPr>
        <w:t xml:space="preserve">For the breeding protocol (101-2019), several procedures may </w:t>
      </w:r>
      <w:r w:rsidR="00EF3111">
        <w:rPr>
          <w:rFonts w:asciiTheme="minorHAnsi" w:hAnsiTheme="minorHAnsi" w:cstheme="minorHAnsi"/>
          <w:color w:val="000000"/>
        </w:rPr>
        <w:t xml:space="preserve">require anesthesia for wound repair, hairball removal, etc. </w:t>
      </w:r>
      <w:r>
        <w:rPr>
          <w:rFonts w:asciiTheme="minorHAnsi" w:hAnsiTheme="minorHAnsi" w:cstheme="minorHAnsi"/>
          <w:color w:val="000000"/>
        </w:rPr>
        <w:t xml:space="preserve">but </w:t>
      </w:r>
      <w:r w:rsidR="00EF3111">
        <w:rPr>
          <w:rFonts w:asciiTheme="minorHAnsi" w:hAnsiTheme="minorHAnsi" w:cstheme="minorHAnsi"/>
          <w:color w:val="000000"/>
        </w:rPr>
        <w:t xml:space="preserve">these procedures </w:t>
      </w:r>
      <w:r>
        <w:rPr>
          <w:rFonts w:asciiTheme="minorHAnsi" w:hAnsiTheme="minorHAnsi" w:cstheme="minorHAnsi"/>
          <w:color w:val="000000"/>
        </w:rPr>
        <w:t>would only be performed for clinical veterinary</w:t>
      </w:r>
      <w:r w:rsidR="00373356">
        <w:rPr>
          <w:rFonts w:asciiTheme="minorHAnsi" w:hAnsiTheme="minorHAnsi" w:cstheme="minorHAnsi"/>
          <w:color w:val="000000"/>
        </w:rPr>
        <w:t xml:space="preserve"> care</w:t>
      </w:r>
      <w:r>
        <w:rPr>
          <w:rFonts w:asciiTheme="minorHAnsi" w:hAnsiTheme="minorHAnsi" w:cstheme="minorHAnsi"/>
          <w:color w:val="000000"/>
        </w:rPr>
        <w:t xml:space="preserve"> reasons.  </w:t>
      </w:r>
      <w:r w:rsidR="0066623C">
        <w:rPr>
          <w:rFonts w:asciiTheme="minorHAnsi" w:hAnsiTheme="minorHAnsi" w:cstheme="minorHAnsi"/>
          <w:color w:val="000000"/>
        </w:rPr>
        <w:t>According to guidance provided by the USDA, and summarized in VA Guidance Document AR2019-001</w:t>
      </w:r>
      <w:r>
        <w:rPr>
          <w:rFonts w:asciiTheme="minorHAnsi" w:hAnsiTheme="minorHAnsi" w:cstheme="minorHAnsi"/>
          <w:color w:val="000000"/>
        </w:rPr>
        <w:t xml:space="preserve"> </w:t>
      </w:r>
      <w:r w:rsidR="0066623C">
        <w:rPr>
          <w:rFonts w:asciiTheme="minorHAnsi" w:hAnsiTheme="minorHAnsi" w:cstheme="minorHAnsi"/>
          <w:color w:val="000000"/>
        </w:rPr>
        <w:t>(</w:t>
      </w:r>
      <w:hyperlink r:id="rId9" w:history="1">
        <w:r w:rsidR="0066623C" w:rsidRPr="00FB0503">
          <w:rPr>
            <w:rStyle w:val="Hyperlink"/>
            <w:rFonts w:asciiTheme="minorHAnsi" w:hAnsiTheme="minorHAnsi" w:cstheme="minorHAnsi"/>
          </w:rPr>
          <w:t>https://www.research.va.gov/programs/animal_research/guidance.cfm</w:t>
        </w:r>
      </w:hyperlink>
      <w:r w:rsidR="0066623C">
        <w:rPr>
          <w:rFonts w:asciiTheme="minorHAnsi" w:hAnsiTheme="minorHAnsi" w:cstheme="minorHAnsi"/>
          <w:color w:val="000000"/>
        </w:rPr>
        <w:t xml:space="preserve">), procedures performed to benefit the individual animal should not be </w:t>
      </w:r>
      <w:r w:rsidR="00F02C91">
        <w:rPr>
          <w:rFonts w:asciiTheme="minorHAnsi" w:hAnsiTheme="minorHAnsi" w:cstheme="minorHAnsi"/>
          <w:color w:val="000000"/>
        </w:rPr>
        <w:t>taken into account</w:t>
      </w:r>
      <w:r w:rsidR="0066623C">
        <w:rPr>
          <w:rFonts w:asciiTheme="minorHAnsi" w:hAnsiTheme="minorHAnsi" w:cstheme="minorHAnsi"/>
          <w:color w:val="000000"/>
        </w:rPr>
        <w:t xml:space="preserve"> in decisions about the assignment of animals to USDA categories.  Th</w:t>
      </w:r>
      <w:r w:rsidR="00373356">
        <w:rPr>
          <w:rFonts w:asciiTheme="minorHAnsi" w:hAnsiTheme="minorHAnsi" w:cstheme="minorHAnsi"/>
          <w:color w:val="000000"/>
        </w:rPr>
        <w:t>erefore</w:t>
      </w:r>
      <w:r w:rsidR="0066623C">
        <w:rPr>
          <w:rFonts w:asciiTheme="minorHAnsi" w:hAnsiTheme="minorHAnsi" w:cstheme="minorHAnsi"/>
          <w:color w:val="000000"/>
        </w:rPr>
        <w:t>, all of the animals on the breeding protocol should be assigned to Category B.</w:t>
      </w:r>
    </w:p>
    <w:p w14:paraId="17E1B701" w14:textId="493663C0" w:rsidR="0066623C" w:rsidRDefault="0066623C" w:rsidP="00EF5B89">
      <w:pPr>
        <w:pStyle w:val="NoSpacing"/>
        <w:rPr>
          <w:rFonts w:asciiTheme="minorHAnsi" w:hAnsiTheme="minorHAnsi" w:cstheme="minorHAnsi"/>
          <w:color w:val="000000"/>
        </w:rPr>
      </w:pPr>
    </w:p>
    <w:p w14:paraId="0DA3971B" w14:textId="0417FD23" w:rsidR="00795539" w:rsidRDefault="0066623C" w:rsidP="00EF5B89">
      <w:pPr>
        <w:pStyle w:val="NoSpacing"/>
        <w:rPr>
          <w:rFonts w:asciiTheme="minorHAnsi" w:hAnsiTheme="minorHAnsi" w:cstheme="minorHAnsi"/>
          <w:color w:val="000000"/>
        </w:rPr>
      </w:pPr>
      <w:r>
        <w:rPr>
          <w:rFonts w:asciiTheme="minorHAnsi" w:hAnsiTheme="minorHAnsi" w:cstheme="minorHAnsi"/>
          <w:color w:val="000000"/>
        </w:rPr>
        <w:t xml:space="preserve">For the research protocol (102-2019), each of the rabbits will undergo surgical ligation of the right femoral artery under anesthesia, so all of them </w:t>
      </w:r>
      <w:r w:rsidR="00D47C21">
        <w:rPr>
          <w:rFonts w:asciiTheme="minorHAnsi" w:hAnsiTheme="minorHAnsi" w:cstheme="minorHAnsi"/>
          <w:color w:val="000000"/>
        </w:rPr>
        <w:t>should be assigned to at least Category D.  The question is then whether the potential for the rabbits to experience pain as a result of the limitation of blood flow to the right hind limb requires</w:t>
      </w:r>
      <w:r w:rsidR="00373356">
        <w:rPr>
          <w:rFonts w:asciiTheme="minorHAnsi" w:hAnsiTheme="minorHAnsi" w:cstheme="minorHAnsi"/>
          <w:color w:val="000000"/>
        </w:rPr>
        <w:t xml:space="preserve"> their</w:t>
      </w:r>
      <w:r w:rsidR="00D47C21">
        <w:rPr>
          <w:rFonts w:asciiTheme="minorHAnsi" w:hAnsiTheme="minorHAnsi" w:cstheme="minorHAnsi"/>
          <w:color w:val="000000"/>
        </w:rPr>
        <w:t xml:space="preserve"> assignment to Category E.  </w:t>
      </w:r>
      <w:r w:rsidR="00FE1850">
        <w:rPr>
          <w:rFonts w:asciiTheme="minorHAnsi" w:hAnsiTheme="minorHAnsi" w:cstheme="minorHAnsi"/>
          <w:color w:val="000000"/>
        </w:rPr>
        <w:t>The potential for pain</w:t>
      </w:r>
      <w:r w:rsidR="005C199E">
        <w:rPr>
          <w:rFonts w:asciiTheme="minorHAnsi" w:hAnsiTheme="minorHAnsi" w:cstheme="minorHAnsi"/>
          <w:color w:val="000000"/>
        </w:rPr>
        <w:t xml:space="preserve"> alone</w:t>
      </w:r>
      <w:r w:rsidR="00FE1850">
        <w:rPr>
          <w:rFonts w:asciiTheme="minorHAnsi" w:hAnsiTheme="minorHAnsi" w:cstheme="minorHAnsi"/>
          <w:color w:val="000000"/>
        </w:rPr>
        <w:t xml:space="preserve"> is not sufficient grounds for assignment to Category E</w:t>
      </w:r>
      <w:r w:rsidR="00D735B7">
        <w:rPr>
          <w:rFonts w:asciiTheme="minorHAnsi" w:hAnsiTheme="minorHAnsi" w:cstheme="minorHAnsi"/>
          <w:color w:val="000000"/>
        </w:rPr>
        <w:t xml:space="preserve">.  Category E requires that </w:t>
      </w:r>
      <w:r w:rsidR="000E5FDD">
        <w:rPr>
          <w:rFonts w:asciiTheme="minorHAnsi" w:hAnsiTheme="minorHAnsi" w:cstheme="minorHAnsi"/>
          <w:color w:val="000000"/>
        </w:rPr>
        <w:t xml:space="preserve">(1) </w:t>
      </w:r>
      <w:r w:rsidR="00D735B7">
        <w:rPr>
          <w:rFonts w:asciiTheme="minorHAnsi" w:hAnsiTheme="minorHAnsi" w:cstheme="minorHAnsi"/>
          <w:color w:val="000000"/>
        </w:rPr>
        <w:t xml:space="preserve">there </w:t>
      </w:r>
      <w:r w:rsidR="00D735B7" w:rsidRPr="00373356">
        <w:rPr>
          <w:rFonts w:asciiTheme="minorHAnsi" w:hAnsiTheme="minorHAnsi" w:cstheme="minorHAnsi"/>
          <w:color w:val="000000"/>
        </w:rPr>
        <w:t>are</w:t>
      </w:r>
      <w:r w:rsidR="00D735B7">
        <w:rPr>
          <w:rFonts w:asciiTheme="minorHAnsi" w:hAnsiTheme="minorHAnsi" w:cstheme="minorHAnsi"/>
          <w:color w:val="000000"/>
        </w:rPr>
        <w:t xml:space="preserve"> appropriate analgesic, anesthetic, or tranquilizing drugs to manage the pain, and</w:t>
      </w:r>
      <w:r w:rsidR="000E5FDD">
        <w:rPr>
          <w:rFonts w:asciiTheme="minorHAnsi" w:hAnsiTheme="minorHAnsi" w:cstheme="minorHAnsi"/>
          <w:color w:val="000000"/>
        </w:rPr>
        <w:t xml:space="preserve"> (2) </w:t>
      </w:r>
      <w:r w:rsidR="00D735B7">
        <w:rPr>
          <w:rFonts w:asciiTheme="minorHAnsi" w:hAnsiTheme="minorHAnsi" w:cstheme="minorHAnsi"/>
          <w:color w:val="000000"/>
        </w:rPr>
        <w:t>that those</w:t>
      </w:r>
      <w:r w:rsidR="00373356">
        <w:rPr>
          <w:rFonts w:asciiTheme="minorHAnsi" w:hAnsiTheme="minorHAnsi" w:cstheme="minorHAnsi"/>
          <w:color w:val="000000"/>
        </w:rPr>
        <w:t xml:space="preserve"> pain-relieving drugs</w:t>
      </w:r>
      <w:r w:rsidR="00D735B7">
        <w:rPr>
          <w:rFonts w:asciiTheme="minorHAnsi" w:hAnsiTheme="minorHAnsi" w:cstheme="minorHAnsi"/>
          <w:color w:val="000000"/>
        </w:rPr>
        <w:t xml:space="preserve"> be withheld because their administration would adversely affect the “procedures, results, or interpretation of the teaching, research, experiments, surgery, or tests”. </w:t>
      </w:r>
      <w:r w:rsidR="00AC51D4">
        <w:rPr>
          <w:rFonts w:asciiTheme="minorHAnsi" w:hAnsiTheme="minorHAnsi" w:cstheme="minorHAnsi"/>
          <w:color w:val="000000"/>
        </w:rPr>
        <w:t xml:space="preserve"> </w:t>
      </w:r>
    </w:p>
    <w:p w14:paraId="144DD358" w14:textId="77777777" w:rsidR="00795539" w:rsidRDefault="00795539" w:rsidP="00EF5B89">
      <w:pPr>
        <w:pStyle w:val="NoSpacing"/>
        <w:rPr>
          <w:rFonts w:asciiTheme="minorHAnsi" w:hAnsiTheme="minorHAnsi" w:cstheme="minorHAnsi"/>
          <w:color w:val="000000"/>
        </w:rPr>
      </w:pPr>
    </w:p>
    <w:p w14:paraId="4CEFD535" w14:textId="4CCC8C85" w:rsidR="009A797E" w:rsidRDefault="00795539" w:rsidP="00795539">
      <w:pPr>
        <w:rPr>
          <w:rFonts w:asciiTheme="minorHAnsi" w:hAnsiTheme="minorHAnsi" w:cstheme="minorHAnsi"/>
          <w:color w:val="000000"/>
        </w:rPr>
      </w:pPr>
      <w:r>
        <w:rPr>
          <w:rFonts w:asciiTheme="minorHAnsi" w:hAnsiTheme="minorHAnsi" w:cstheme="minorHAnsi"/>
          <w:color w:val="000000"/>
        </w:rPr>
        <w:t>The literature indicates that femoral artery ligation is known to limit blood flow without causing any tissue damage, grossly impaired function, or even detectable ischemia at rest (</w:t>
      </w:r>
      <w:hyperlink r:id="rId10" w:history="1">
        <w:r w:rsidRPr="00372C8A">
          <w:rPr>
            <w:rStyle w:val="Hyperlink"/>
          </w:rPr>
          <w:t>https://academic.oup.com/cardiovascres/article/49/3/609/309441</w:t>
        </w:r>
      </w:hyperlink>
      <w:r>
        <w:rPr>
          <w:rStyle w:val="Hyperlink"/>
        </w:rPr>
        <w:t xml:space="preserve">). </w:t>
      </w:r>
      <w:r>
        <w:rPr>
          <w:rFonts w:asciiTheme="minorHAnsi" w:hAnsiTheme="minorHAnsi" w:cstheme="minorHAnsi"/>
          <w:color w:val="000000"/>
        </w:rPr>
        <w:t xml:space="preserve"> </w:t>
      </w:r>
      <w:r w:rsidR="000E5FDD">
        <w:rPr>
          <w:rFonts w:asciiTheme="minorHAnsi" w:hAnsiTheme="minorHAnsi" w:cstheme="minorHAnsi"/>
          <w:color w:val="000000"/>
        </w:rPr>
        <w:t>The NZW r</w:t>
      </w:r>
      <w:r>
        <w:rPr>
          <w:rFonts w:asciiTheme="minorHAnsi" w:hAnsiTheme="minorHAnsi" w:cstheme="minorHAnsi"/>
          <w:color w:val="000000"/>
        </w:rPr>
        <w:t xml:space="preserve">abbits </w:t>
      </w:r>
      <w:r w:rsidR="000E5FDD">
        <w:rPr>
          <w:rFonts w:asciiTheme="minorHAnsi" w:hAnsiTheme="minorHAnsi" w:cstheme="minorHAnsi"/>
          <w:color w:val="000000"/>
        </w:rPr>
        <w:t xml:space="preserve">and the young adult Watanabe rabbits (with little atherosclerosis) </w:t>
      </w:r>
      <w:r>
        <w:rPr>
          <w:rFonts w:asciiTheme="minorHAnsi" w:hAnsiTheme="minorHAnsi" w:cstheme="minorHAnsi"/>
          <w:color w:val="000000"/>
        </w:rPr>
        <w:t xml:space="preserve">may </w:t>
      </w:r>
      <w:r w:rsidR="00F02C91">
        <w:rPr>
          <w:rFonts w:asciiTheme="minorHAnsi" w:hAnsiTheme="minorHAnsi" w:cstheme="minorHAnsi"/>
          <w:color w:val="000000"/>
        </w:rPr>
        <w:t xml:space="preserve">only </w:t>
      </w:r>
      <w:r>
        <w:rPr>
          <w:rFonts w:asciiTheme="minorHAnsi" w:hAnsiTheme="minorHAnsi" w:cstheme="minorHAnsi"/>
          <w:color w:val="000000"/>
        </w:rPr>
        <w:t xml:space="preserve">experience discomfort related to the limitation of blood flow when they attempt to exercise on the treadmill, </w:t>
      </w:r>
      <w:r w:rsidR="00F02C91">
        <w:rPr>
          <w:rFonts w:asciiTheme="minorHAnsi" w:hAnsiTheme="minorHAnsi" w:cstheme="minorHAnsi"/>
          <w:color w:val="000000"/>
        </w:rPr>
        <w:t>and</w:t>
      </w:r>
      <w:r>
        <w:rPr>
          <w:rFonts w:asciiTheme="minorHAnsi" w:hAnsiTheme="minorHAnsi" w:cstheme="minorHAnsi"/>
          <w:color w:val="000000"/>
        </w:rPr>
        <w:t xml:space="preserve"> this would be addressed by allowing them to stop when they show any sign of reluctance to exercise.  </w:t>
      </w:r>
      <w:r w:rsidR="000E5FDD">
        <w:rPr>
          <w:rFonts w:asciiTheme="minorHAnsi" w:hAnsiTheme="minorHAnsi" w:cstheme="minorHAnsi"/>
          <w:color w:val="000000"/>
        </w:rPr>
        <w:t>Geriatric Watanabe rabbits, with both</w:t>
      </w:r>
      <w:r w:rsidR="00723373">
        <w:rPr>
          <w:rFonts w:asciiTheme="minorHAnsi" w:hAnsiTheme="minorHAnsi" w:cstheme="minorHAnsi"/>
          <w:color w:val="000000"/>
        </w:rPr>
        <w:t xml:space="preserve"> advanced</w:t>
      </w:r>
      <w:r w:rsidR="000E5FDD">
        <w:rPr>
          <w:rFonts w:asciiTheme="minorHAnsi" w:hAnsiTheme="minorHAnsi" w:cstheme="minorHAnsi"/>
          <w:color w:val="000000"/>
        </w:rPr>
        <w:t xml:space="preserve"> atherosclerosis and femoral ligation, </w:t>
      </w:r>
      <w:r w:rsidR="00723373">
        <w:rPr>
          <w:rFonts w:asciiTheme="minorHAnsi" w:hAnsiTheme="minorHAnsi" w:cstheme="minorHAnsi"/>
          <w:color w:val="000000"/>
        </w:rPr>
        <w:t>are more likely to</w:t>
      </w:r>
      <w:r w:rsidR="000E5FDD">
        <w:rPr>
          <w:rFonts w:asciiTheme="minorHAnsi" w:hAnsiTheme="minorHAnsi" w:cstheme="minorHAnsi"/>
          <w:color w:val="000000"/>
        </w:rPr>
        <w:t xml:space="preserve"> experience</w:t>
      </w:r>
      <w:r w:rsidR="00723373">
        <w:rPr>
          <w:rFonts w:asciiTheme="minorHAnsi" w:hAnsiTheme="minorHAnsi" w:cstheme="minorHAnsi"/>
          <w:color w:val="000000"/>
        </w:rPr>
        <w:t xml:space="preserve"> </w:t>
      </w:r>
      <w:r w:rsidR="000E5FDD">
        <w:rPr>
          <w:rFonts w:asciiTheme="minorHAnsi" w:hAnsiTheme="minorHAnsi" w:cstheme="minorHAnsi"/>
          <w:color w:val="000000"/>
        </w:rPr>
        <w:t xml:space="preserve">intermittent claudication </w:t>
      </w:r>
      <w:r w:rsidR="00723373">
        <w:rPr>
          <w:rFonts w:asciiTheme="minorHAnsi" w:hAnsiTheme="minorHAnsi" w:cstheme="minorHAnsi"/>
          <w:color w:val="000000"/>
        </w:rPr>
        <w:t xml:space="preserve">pain, </w:t>
      </w:r>
      <w:r w:rsidR="000E5FDD">
        <w:rPr>
          <w:rFonts w:asciiTheme="minorHAnsi" w:hAnsiTheme="minorHAnsi" w:cstheme="minorHAnsi"/>
          <w:color w:val="000000"/>
        </w:rPr>
        <w:t>even at rest.  In humans, s</w:t>
      </w:r>
      <w:r w:rsidR="00AC51D4">
        <w:rPr>
          <w:rFonts w:asciiTheme="minorHAnsi" w:hAnsiTheme="minorHAnsi" w:cstheme="minorHAnsi"/>
          <w:color w:val="000000"/>
        </w:rPr>
        <w:t xml:space="preserve">ymptomatic relief of the </w:t>
      </w:r>
      <w:r w:rsidR="00D735B7">
        <w:rPr>
          <w:rFonts w:asciiTheme="minorHAnsi" w:hAnsiTheme="minorHAnsi" w:cstheme="minorHAnsi"/>
          <w:color w:val="000000"/>
        </w:rPr>
        <w:t xml:space="preserve">pain of intermittent claudication </w:t>
      </w:r>
      <w:r w:rsidR="00AC51D4">
        <w:rPr>
          <w:rFonts w:asciiTheme="minorHAnsi" w:hAnsiTheme="minorHAnsi" w:cstheme="minorHAnsi"/>
          <w:color w:val="000000"/>
        </w:rPr>
        <w:t xml:space="preserve">is achieved </w:t>
      </w:r>
      <w:r w:rsidR="00D735B7">
        <w:rPr>
          <w:rFonts w:asciiTheme="minorHAnsi" w:hAnsiTheme="minorHAnsi" w:cstheme="minorHAnsi"/>
          <w:color w:val="000000"/>
        </w:rPr>
        <w:t xml:space="preserve">by limiting the activity that increases the demand for blood flow to more than can be </w:t>
      </w:r>
      <w:r w:rsidR="00AC51D4">
        <w:rPr>
          <w:rFonts w:asciiTheme="minorHAnsi" w:hAnsiTheme="minorHAnsi" w:cstheme="minorHAnsi"/>
          <w:color w:val="000000"/>
        </w:rPr>
        <w:t>s</w:t>
      </w:r>
      <w:r w:rsidR="00D735B7">
        <w:rPr>
          <w:rFonts w:asciiTheme="minorHAnsi" w:hAnsiTheme="minorHAnsi" w:cstheme="minorHAnsi"/>
          <w:color w:val="000000"/>
        </w:rPr>
        <w:t>upplied, and by administration of drugs to improve blood flow</w:t>
      </w:r>
      <w:r w:rsidR="00AC51D4">
        <w:rPr>
          <w:rFonts w:asciiTheme="minorHAnsi" w:hAnsiTheme="minorHAnsi" w:cstheme="minorHAnsi"/>
          <w:color w:val="000000"/>
        </w:rPr>
        <w:t xml:space="preserve">.  Administering these drugs </w:t>
      </w:r>
      <w:r w:rsidR="00AC51D4" w:rsidRPr="00373356">
        <w:rPr>
          <w:rFonts w:asciiTheme="minorHAnsi" w:hAnsiTheme="minorHAnsi" w:cstheme="minorHAnsi"/>
          <w:color w:val="000000"/>
        </w:rPr>
        <w:t xml:space="preserve">would </w:t>
      </w:r>
      <w:r w:rsidR="00AC51D4">
        <w:rPr>
          <w:rFonts w:asciiTheme="minorHAnsi" w:hAnsiTheme="minorHAnsi" w:cstheme="minorHAnsi"/>
          <w:color w:val="000000"/>
        </w:rPr>
        <w:t>interfere with the limitation of blood flow under study, so they would be withheld in this protocol because of their adverse effects on the research, but these are not “analgesic, anesthetic, or tranquilizing drugs</w:t>
      </w:r>
      <w:r w:rsidR="00373356">
        <w:rPr>
          <w:rFonts w:asciiTheme="minorHAnsi" w:hAnsiTheme="minorHAnsi" w:cstheme="minorHAnsi"/>
          <w:color w:val="000000"/>
        </w:rPr>
        <w:t>.”  Give the concern about pain relief for the</w:t>
      </w:r>
      <w:r w:rsidR="00723373">
        <w:rPr>
          <w:rFonts w:asciiTheme="minorHAnsi" w:hAnsiTheme="minorHAnsi" w:cstheme="minorHAnsi"/>
          <w:color w:val="000000"/>
        </w:rPr>
        <w:t xml:space="preserve"> rabbits, especially the</w:t>
      </w:r>
      <w:r w:rsidR="00373356">
        <w:rPr>
          <w:rFonts w:asciiTheme="minorHAnsi" w:hAnsiTheme="minorHAnsi" w:cstheme="minorHAnsi"/>
          <w:color w:val="000000"/>
        </w:rPr>
        <w:t xml:space="preserve"> geriatric Watanabe rabbits,</w:t>
      </w:r>
      <w:r w:rsidR="00723373">
        <w:rPr>
          <w:rFonts w:asciiTheme="minorHAnsi" w:hAnsiTheme="minorHAnsi" w:cstheme="minorHAnsi"/>
          <w:color w:val="000000"/>
        </w:rPr>
        <w:t xml:space="preserve"> </w:t>
      </w:r>
      <w:r w:rsidR="00373356">
        <w:rPr>
          <w:rFonts w:asciiTheme="minorHAnsi" w:hAnsiTheme="minorHAnsi" w:cstheme="minorHAnsi"/>
          <w:color w:val="000000"/>
        </w:rPr>
        <w:t>the IACUC ask</w:t>
      </w:r>
      <w:r w:rsidR="00723373">
        <w:rPr>
          <w:rFonts w:asciiTheme="minorHAnsi" w:hAnsiTheme="minorHAnsi" w:cstheme="minorHAnsi"/>
          <w:color w:val="000000"/>
        </w:rPr>
        <w:t>ed</w:t>
      </w:r>
      <w:r w:rsidR="00373356">
        <w:rPr>
          <w:rFonts w:asciiTheme="minorHAnsi" w:hAnsiTheme="minorHAnsi" w:cstheme="minorHAnsi"/>
          <w:color w:val="000000"/>
        </w:rPr>
        <w:t xml:space="preserve"> Dr. Diaz for advice about the clinical signs indicat</w:t>
      </w:r>
      <w:r w:rsidR="00723373">
        <w:rPr>
          <w:rFonts w:asciiTheme="minorHAnsi" w:hAnsiTheme="minorHAnsi" w:cstheme="minorHAnsi"/>
          <w:color w:val="000000"/>
        </w:rPr>
        <w:t>ing</w:t>
      </w:r>
      <w:r w:rsidR="00373356">
        <w:rPr>
          <w:rFonts w:asciiTheme="minorHAnsi" w:hAnsiTheme="minorHAnsi" w:cstheme="minorHAnsi"/>
          <w:color w:val="000000"/>
        </w:rPr>
        <w:t xml:space="preserve"> that the rabbits were painful and what </w:t>
      </w:r>
      <w:r w:rsidR="00723373">
        <w:rPr>
          <w:rFonts w:asciiTheme="minorHAnsi" w:hAnsiTheme="minorHAnsi" w:cstheme="minorHAnsi"/>
          <w:color w:val="000000"/>
        </w:rPr>
        <w:t>pain-relieving drugs</w:t>
      </w:r>
      <w:r w:rsidR="00373356">
        <w:rPr>
          <w:rFonts w:asciiTheme="minorHAnsi" w:hAnsiTheme="minorHAnsi" w:cstheme="minorHAnsi"/>
          <w:color w:val="000000"/>
        </w:rPr>
        <w:t xml:space="preserve"> might be used. </w:t>
      </w:r>
      <w:r w:rsidR="00837A3A">
        <w:rPr>
          <w:rFonts w:asciiTheme="minorHAnsi" w:hAnsiTheme="minorHAnsi" w:cstheme="minorHAnsi"/>
          <w:color w:val="000000"/>
        </w:rPr>
        <w:t xml:space="preserve"> </w:t>
      </w:r>
      <w:r w:rsidR="009A797E">
        <w:rPr>
          <w:rFonts w:asciiTheme="minorHAnsi" w:hAnsiTheme="minorHAnsi" w:cstheme="minorHAnsi"/>
          <w:color w:val="000000"/>
        </w:rPr>
        <w:t xml:space="preserve">Dr. Diaz suggested that if a rabbit refused to walk on the treadmill for </w:t>
      </w:r>
      <w:r w:rsidR="009A797E">
        <w:rPr>
          <w:rFonts w:asciiTheme="minorHAnsi" w:hAnsiTheme="minorHAnsi" w:cstheme="minorHAnsi"/>
          <w:color w:val="000000"/>
        </w:rPr>
        <w:lastRenderedPageBreak/>
        <w:t>treats or if the rabbit abruptly stopped walking on the treadmill that these behaviors would be good indicators of pain. As f</w:t>
      </w:r>
      <w:r w:rsidR="009C34FA">
        <w:rPr>
          <w:rFonts w:asciiTheme="minorHAnsi" w:hAnsiTheme="minorHAnsi" w:cstheme="minorHAnsi"/>
          <w:color w:val="000000"/>
        </w:rPr>
        <w:t xml:space="preserve">or </w:t>
      </w:r>
      <w:r w:rsidR="009A797E">
        <w:rPr>
          <w:rFonts w:asciiTheme="minorHAnsi" w:hAnsiTheme="minorHAnsi" w:cstheme="minorHAnsi"/>
          <w:color w:val="000000"/>
        </w:rPr>
        <w:t xml:space="preserve">which </w:t>
      </w:r>
      <w:r w:rsidR="00723373">
        <w:rPr>
          <w:rFonts w:asciiTheme="minorHAnsi" w:hAnsiTheme="minorHAnsi" w:cstheme="minorHAnsi"/>
          <w:color w:val="000000"/>
        </w:rPr>
        <w:t>drugs</w:t>
      </w:r>
      <w:r w:rsidR="009A797E">
        <w:rPr>
          <w:rFonts w:asciiTheme="minorHAnsi" w:hAnsiTheme="minorHAnsi" w:cstheme="minorHAnsi"/>
          <w:color w:val="000000"/>
        </w:rPr>
        <w:t xml:space="preserve"> could be used, Dr. Diaz said NSAIDs like ketoprofen</w:t>
      </w:r>
      <w:r w:rsidR="00723373">
        <w:rPr>
          <w:rFonts w:asciiTheme="minorHAnsi" w:hAnsiTheme="minorHAnsi" w:cstheme="minorHAnsi"/>
          <w:color w:val="000000"/>
        </w:rPr>
        <w:t>, an</w:t>
      </w:r>
      <w:r w:rsidR="00E555F6">
        <w:rPr>
          <w:rFonts w:asciiTheme="minorHAnsi" w:hAnsiTheme="minorHAnsi" w:cstheme="minorHAnsi"/>
          <w:color w:val="000000"/>
        </w:rPr>
        <w:t xml:space="preserve"> opioid drug</w:t>
      </w:r>
      <w:r w:rsidR="009C34FA">
        <w:rPr>
          <w:rFonts w:asciiTheme="minorHAnsi" w:hAnsiTheme="minorHAnsi" w:cstheme="minorHAnsi"/>
          <w:color w:val="000000"/>
        </w:rPr>
        <w:t>,</w:t>
      </w:r>
      <w:r w:rsidR="00E555F6">
        <w:rPr>
          <w:rFonts w:asciiTheme="minorHAnsi" w:hAnsiTheme="minorHAnsi" w:cstheme="minorHAnsi"/>
          <w:color w:val="000000"/>
        </w:rPr>
        <w:t xml:space="preserve"> such as buprenorphine</w:t>
      </w:r>
      <w:r w:rsidR="009C34FA">
        <w:rPr>
          <w:rFonts w:asciiTheme="minorHAnsi" w:hAnsiTheme="minorHAnsi" w:cstheme="minorHAnsi"/>
          <w:color w:val="000000"/>
        </w:rPr>
        <w:t>,</w:t>
      </w:r>
      <w:r w:rsidR="00E555F6">
        <w:rPr>
          <w:rFonts w:asciiTheme="minorHAnsi" w:hAnsiTheme="minorHAnsi" w:cstheme="minorHAnsi"/>
          <w:color w:val="000000"/>
        </w:rPr>
        <w:t xml:space="preserve"> </w:t>
      </w:r>
      <w:r w:rsidR="00723373">
        <w:rPr>
          <w:rFonts w:asciiTheme="minorHAnsi" w:hAnsiTheme="minorHAnsi" w:cstheme="minorHAnsi"/>
          <w:color w:val="000000"/>
        </w:rPr>
        <w:t xml:space="preserve">or maybe even a tranquilizer </w:t>
      </w:r>
      <w:r w:rsidR="00E555F6">
        <w:rPr>
          <w:rFonts w:asciiTheme="minorHAnsi" w:hAnsiTheme="minorHAnsi" w:cstheme="minorHAnsi"/>
          <w:color w:val="000000"/>
        </w:rPr>
        <w:t>could be used but</w:t>
      </w:r>
      <w:r w:rsidR="00723373">
        <w:rPr>
          <w:rFonts w:asciiTheme="minorHAnsi" w:hAnsiTheme="minorHAnsi" w:cstheme="minorHAnsi"/>
          <w:color w:val="000000"/>
        </w:rPr>
        <w:t xml:space="preserve"> she thought</w:t>
      </w:r>
      <w:r w:rsidR="00E555F6">
        <w:rPr>
          <w:rFonts w:asciiTheme="minorHAnsi" w:hAnsiTheme="minorHAnsi" w:cstheme="minorHAnsi"/>
          <w:color w:val="000000"/>
        </w:rPr>
        <w:t xml:space="preserve"> Dr. Hollingsworth </w:t>
      </w:r>
      <w:r w:rsidR="00520A8B">
        <w:rPr>
          <w:rFonts w:asciiTheme="minorHAnsi" w:hAnsiTheme="minorHAnsi" w:cstheme="minorHAnsi"/>
          <w:color w:val="000000"/>
        </w:rPr>
        <w:t xml:space="preserve">would be </w:t>
      </w:r>
      <w:r w:rsidR="00E555F6">
        <w:rPr>
          <w:rFonts w:asciiTheme="minorHAnsi" w:hAnsiTheme="minorHAnsi" w:cstheme="minorHAnsi"/>
          <w:color w:val="000000"/>
        </w:rPr>
        <w:t>concern</w:t>
      </w:r>
      <w:r w:rsidR="009C34FA">
        <w:rPr>
          <w:rFonts w:asciiTheme="minorHAnsi" w:hAnsiTheme="minorHAnsi" w:cstheme="minorHAnsi"/>
          <w:color w:val="000000"/>
        </w:rPr>
        <w:t xml:space="preserve">ed </w:t>
      </w:r>
      <w:r w:rsidR="00520A8B">
        <w:rPr>
          <w:rFonts w:asciiTheme="minorHAnsi" w:hAnsiTheme="minorHAnsi" w:cstheme="minorHAnsi"/>
          <w:color w:val="000000"/>
        </w:rPr>
        <w:t>about</w:t>
      </w:r>
      <w:r w:rsidR="009C34FA">
        <w:rPr>
          <w:rFonts w:asciiTheme="minorHAnsi" w:hAnsiTheme="minorHAnsi" w:cstheme="minorHAnsi"/>
          <w:color w:val="000000"/>
        </w:rPr>
        <w:t xml:space="preserve"> </w:t>
      </w:r>
      <w:r w:rsidR="00E555F6">
        <w:rPr>
          <w:rFonts w:asciiTheme="minorHAnsi" w:hAnsiTheme="minorHAnsi" w:cstheme="minorHAnsi"/>
          <w:color w:val="000000"/>
        </w:rPr>
        <w:t>the</w:t>
      </w:r>
      <w:r w:rsidR="00723373">
        <w:rPr>
          <w:rFonts w:asciiTheme="minorHAnsi" w:hAnsiTheme="minorHAnsi" w:cstheme="minorHAnsi"/>
          <w:color w:val="000000"/>
        </w:rPr>
        <w:t>se drugs</w:t>
      </w:r>
      <w:r w:rsidR="00E555F6">
        <w:rPr>
          <w:rFonts w:asciiTheme="minorHAnsi" w:hAnsiTheme="minorHAnsi" w:cstheme="minorHAnsi"/>
          <w:color w:val="000000"/>
        </w:rPr>
        <w:t xml:space="preserve"> compromis</w:t>
      </w:r>
      <w:r w:rsidR="00520A8B">
        <w:rPr>
          <w:rFonts w:asciiTheme="minorHAnsi" w:hAnsiTheme="minorHAnsi" w:cstheme="minorHAnsi"/>
          <w:color w:val="000000"/>
        </w:rPr>
        <w:t>ing</w:t>
      </w:r>
      <w:r w:rsidR="00E555F6">
        <w:rPr>
          <w:rFonts w:asciiTheme="minorHAnsi" w:hAnsiTheme="minorHAnsi" w:cstheme="minorHAnsi"/>
          <w:color w:val="000000"/>
        </w:rPr>
        <w:t xml:space="preserve"> her study because:</w:t>
      </w:r>
    </w:p>
    <w:p w14:paraId="5A184876" w14:textId="793FD9E3" w:rsidR="00E555F6" w:rsidRDefault="00E555F6" w:rsidP="00795539">
      <w:pPr>
        <w:rPr>
          <w:rFonts w:asciiTheme="minorHAnsi" w:hAnsiTheme="minorHAnsi" w:cstheme="minorHAnsi"/>
          <w:color w:val="000000"/>
        </w:rPr>
      </w:pPr>
      <w:r>
        <w:rPr>
          <w:rFonts w:asciiTheme="minorHAnsi" w:hAnsiTheme="minorHAnsi" w:cstheme="minorHAnsi"/>
          <w:color w:val="000000"/>
        </w:rPr>
        <w:t>NSAIDs</w:t>
      </w:r>
      <w:r w:rsidR="002B4FAA">
        <w:rPr>
          <w:rFonts w:asciiTheme="minorHAnsi" w:hAnsiTheme="minorHAnsi" w:cstheme="minorHAnsi"/>
          <w:color w:val="000000"/>
        </w:rPr>
        <w:t>,</w:t>
      </w:r>
      <w:r>
        <w:rPr>
          <w:rFonts w:asciiTheme="minorHAnsi" w:hAnsiTheme="minorHAnsi" w:cstheme="minorHAnsi"/>
          <w:color w:val="000000"/>
        </w:rPr>
        <w:t xml:space="preserve"> as whole</w:t>
      </w:r>
      <w:r w:rsidR="002B4FAA">
        <w:rPr>
          <w:rFonts w:asciiTheme="minorHAnsi" w:hAnsiTheme="minorHAnsi" w:cstheme="minorHAnsi"/>
          <w:color w:val="000000"/>
        </w:rPr>
        <w:t xml:space="preserve">, </w:t>
      </w:r>
      <w:r>
        <w:rPr>
          <w:rFonts w:asciiTheme="minorHAnsi" w:hAnsiTheme="minorHAnsi" w:cstheme="minorHAnsi"/>
          <w:color w:val="000000"/>
        </w:rPr>
        <w:t>raise blood pressure by constricting blood vessels (</w:t>
      </w:r>
      <w:hyperlink r:id="rId11" w:history="1">
        <w:r w:rsidRPr="00C92C7E">
          <w:rPr>
            <w:rStyle w:val="Hyperlink"/>
            <w:rFonts w:asciiTheme="minorHAnsi" w:hAnsiTheme="minorHAnsi" w:cstheme="minorHAnsi"/>
          </w:rPr>
          <w:t>https://www.health.harvard.edu/press_releases/nsaid-side-effects</w:t>
        </w:r>
      </w:hyperlink>
      <w:r>
        <w:rPr>
          <w:rFonts w:asciiTheme="minorHAnsi" w:hAnsiTheme="minorHAnsi" w:cstheme="minorHAnsi"/>
          <w:color w:val="000000"/>
        </w:rPr>
        <w:t xml:space="preserve">).  </w:t>
      </w:r>
    </w:p>
    <w:p w14:paraId="75224AE6" w14:textId="52F5C576" w:rsidR="00E555F6" w:rsidRDefault="00E555F6" w:rsidP="00795539">
      <w:pPr>
        <w:rPr>
          <w:rFonts w:asciiTheme="minorHAnsi" w:hAnsiTheme="minorHAnsi" w:cstheme="minorHAnsi"/>
          <w:color w:val="000000"/>
        </w:rPr>
      </w:pPr>
      <w:r>
        <w:rPr>
          <w:rFonts w:asciiTheme="minorHAnsi" w:hAnsiTheme="minorHAnsi" w:cstheme="minorHAnsi"/>
          <w:color w:val="000000"/>
        </w:rPr>
        <w:t>Opioids</w:t>
      </w:r>
      <w:r w:rsidR="008C76A5">
        <w:rPr>
          <w:rFonts w:asciiTheme="minorHAnsi" w:hAnsiTheme="minorHAnsi" w:cstheme="minorHAnsi"/>
          <w:color w:val="000000"/>
        </w:rPr>
        <w:t xml:space="preserve">, including buprenorphine, a mixed opioid agonist-antagonist, can cause peripheral vasodilation </w:t>
      </w:r>
      <w:r w:rsidR="008E6AF9">
        <w:rPr>
          <w:rFonts w:asciiTheme="minorHAnsi" w:hAnsiTheme="minorHAnsi" w:cstheme="minorHAnsi"/>
          <w:color w:val="000000"/>
        </w:rPr>
        <w:t>(</w:t>
      </w:r>
      <w:hyperlink r:id="rId12" w:history="1">
        <w:r w:rsidR="008E6AF9" w:rsidRPr="00C92C7E">
          <w:rPr>
            <w:rStyle w:val="Hyperlink"/>
            <w:rFonts w:asciiTheme="minorHAnsi" w:hAnsiTheme="minorHAnsi" w:cstheme="minorHAnsi"/>
          </w:rPr>
          <w:t>https://dailymed.nlm.nih.gov/dailymed/drugInfo.cfm?setid=23aa1bb3-cecf-4e62-29bb-48488bb66fc3</w:t>
        </w:r>
      </w:hyperlink>
      <w:r w:rsidR="008E6AF9">
        <w:rPr>
          <w:rFonts w:asciiTheme="minorHAnsi" w:hAnsiTheme="minorHAnsi" w:cstheme="minorHAnsi"/>
          <w:color w:val="000000"/>
        </w:rPr>
        <w:t>).</w:t>
      </w:r>
    </w:p>
    <w:p w14:paraId="213A031F" w14:textId="79D18266" w:rsidR="008E6AF9" w:rsidRDefault="008E6AF9" w:rsidP="00795539">
      <w:pPr>
        <w:rPr>
          <w:rFonts w:asciiTheme="minorHAnsi" w:hAnsiTheme="minorHAnsi" w:cstheme="minorHAnsi"/>
          <w:color w:val="000000"/>
        </w:rPr>
      </w:pPr>
      <w:r>
        <w:rPr>
          <w:rFonts w:asciiTheme="minorHAnsi" w:hAnsiTheme="minorHAnsi" w:cstheme="minorHAnsi"/>
          <w:color w:val="000000"/>
        </w:rPr>
        <w:t>Tranquilizers, such as acepromazine,</w:t>
      </w:r>
      <w:r w:rsidR="00BB572F">
        <w:rPr>
          <w:rFonts w:asciiTheme="minorHAnsi" w:hAnsiTheme="minorHAnsi" w:cstheme="minorHAnsi"/>
          <w:color w:val="000000"/>
        </w:rPr>
        <w:t xml:space="preserve"> would help keep the rabbits quiet and calm but they also</w:t>
      </w:r>
      <w:r>
        <w:rPr>
          <w:rFonts w:asciiTheme="minorHAnsi" w:hAnsiTheme="minorHAnsi" w:cstheme="minorHAnsi"/>
          <w:color w:val="000000"/>
        </w:rPr>
        <w:t xml:space="preserve"> have vasodilating effects (</w:t>
      </w:r>
      <w:hyperlink r:id="rId13" w:history="1">
        <w:r w:rsidRPr="00C92C7E">
          <w:rPr>
            <w:rStyle w:val="Hyperlink"/>
            <w:rFonts w:asciiTheme="minorHAnsi" w:hAnsiTheme="minorHAnsi" w:cstheme="minorHAnsi"/>
          </w:rPr>
          <w:t>https://www.sciencedirect.com/topics/neuroscience/acepromazine</w:t>
        </w:r>
      </w:hyperlink>
      <w:r>
        <w:rPr>
          <w:rFonts w:asciiTheme="minorHAnsi" w:hAnsiTheme="minorHAnsi" w:cstheme="minorHAnsi"/>
          <w:color w:val="000000"/>
        </w:rPr>
        <w:t>).</w:t>
      </w:r>
    </w:p>
    <w:p w14:paraId="4DA9C820" w14:textId="6CFC5C90" w:rsidR="008C76A5" w:rsidRDefault="008C76A5" w:rsidP="00795539">
      <w:pPr>
        <w:rPr>
          <w:rFonts w:asciiTheme="minorHAnsi" w:hAnsiTheme="minorHAnsi" w:cstheme="minorHAnsi"/>
          <w:color w:val="000000"/>
        </w:rPr>
      </w:pPr>
      <w:r>
        <w:rPr>
          <w:rFonts w:asciiTheme="minorHAnsi" w:hAnsiTheme="minorHAnsi" w:cstheme="minorHAnsi"/>
          <w:color w:val="000000"/>
        </w:rPr>
        <w:t>Based on the information</w:t>
      </w:r>
      <w:r w:rsidR="00BB572F">
        <w:rPr>
          <w:rFonts w:asciiTheme="minorHAnsi" w:hAnsiTheme="minorHAnsi" w:cstheme="minorHAnsi"/>
          <w:color w:val="000000"/>
        </w:rPr>
        <w:t xml:space="preserve"> provided by</w:t>
      </w:r>
      <w:r>
        <w:rPr>
          <w:rFonts w:asciiTheme="minorHAnsi" w:hAnsiTheme="minorHAnsi" w:cstheme="minorHAnsi"/>
          <w:color w:val="000000"/>
        </w:rPr>
        <w:t xml:space="preserve"> Dr. Diaz, the IACUC </w:t>
      </w:r>
      <w:r w:rsidR="008E6AF9">
        <w:rPr>
          <w:rFonts w:asciiTheme="minorHAnsi" w:hAnsiTheme="minorHAnsi" w:cstheme="minorHAnsi"/>
          <w:color w:val="000000"/>
        </w:rPr>
        <w:t>voted that modification</w:t>
      </w:r>
      <w:r w:rsidR="002B4FAA">
        <w:rPr>
          <w:rFonts w:asciiTheme="minorHAnsi" w:hAnsiTheme="minorHAnsi" w:cstheme="minorHAnsi"/>
          <w:color w:val="000000"/>
        </w:rPr>
        <w:t>s</w:t>
      </w:r>
      <w:r w:rsidR="008E6AF9">
        <w:rPr>
          <w:rFonts w:asciiTheme="minorHAnsi" w:hAnsiTheme="minorHAnsi" w:cstheme="minorHAnsi"/>
          <w:color w:val="000000"/>
        </w:rPr>
        <w:t xml:space="preserve"> were required to secure approval;</w:t>
      </w:r>
      <w:r>
        <w:rPr>
          <w:rFonts w:asciiTheme="minorHAnsi" w:hAnsiTheme="minorHAnsi" w:cstheme="minorHAnsi"/>
          <w:color w:val="000000"/>
        </w:rPr>
        <w:t xml:space="preserve"> they</w:t>
      </w:r>
      <w:r w:rsidR="008E6AF9">
        <w:rPr>
          <w:rFonts w:asciiTheme="minorHAnsi" w:hAnsiTheme="minorHAnsi" w:cstheme="minorHAnsi"/>
          <w:color w:val="000000"/>
        </w:rPr>
        <w:t xml:space="preserve"> wanted a justification from </w:t>
      </w:r>
      <w:r>
        <w:rPr>
          <w:rFonts w:asciiTheme="minorHAnsi" w:hAnsiTheme="minorHAnsi" w:cstheme="minorHAnsi"/>
          <w:color w:val="000000"/>
        </w:rPr>
        <w:t>Dr. Hollingsworth as to whether</w:t>
      </w:r>
      <w:r w:rsidR="002B4FAA">
        <w:rPr>
          <w:rFonts w:asciiTheme="minorHAnsi" w:hAnsiTheme="minorHAnsi" w:cstheme="minorHAnsi"/>
          <w:color w:val="000000"/>
        </w:rPr>
        <w:t xml:space="preserve"> or not,</w:t>
      </w:r>
      <w:r>
        <w:rPr>
          <w:rFonts w:asciiTheme="minorHAnsi" w:hAnsiTheme="minorHAnsi" w:cstheme="minorHAnsi"/>
          <w:color w:val="000000"/>
        </w:rPr>
        <w:t xml:space="preserve"> she could treat the rabbits that appeared to be in pain</w:t>
      </w:r>
      <w:r w:rsidR="008E6AF9">
        <w:rPr>
          <w:rFonts w:asciiTheme="minorHAnsi" w:hAnsiTheme="minorHAnsi" w:cstheme="minorHAnsi"/>
          <w:color w:val="000000"/>
        </w:rPr>
        <w:t xml:space="preserve"> with analgesics or tranquilizer</w:t>
      </w:r>
      <w:r w:rsidR="002B4FAA">
        <w:rPr>
          <w:rFonts w:asciiTheme="minorHAnsi" w:hAnsiTheme="minorHAnsi" w:cstheme="minorHAnsi"/>
          <w:color w:val="000000"/>
        </w:rPr>
        <w:t>s.</w:t>
      </w:r>
      <w:r w:rsidR="008E6AF9">
        <w:rPr>
          <w:rFonts w:asciiTheme="minorHAnsi" w:hAnsiTheme="minorHAnsi" w:cstheme="minorHAnsi"/>
          <w:color w:val="000000"/>
        </w:rPr>
        <w:t xml:space="preserve"> </w:t>
      </w:r>
      <w:r>
        <w:rPr>
          <w:rFonts w:asciiTheme="minorHAnsi" w:hAnsiTheme="minorHAnsi" w:cstheme="minorHAnsi"/>
          <w:color w:val="000000"/>
        </w:rPr>
        <w:t xml:space="preserve"> </w:t>
      </w:r>
      <w:r w:rsidR="008E6AF9">
        <w:rPr>
          <w:rFonts w:asciiTheme="minorHAnsi" w:hAnsiTheme="minorHAnsi" w:cstheme="minorHAnsi"/>
          <w:color w:val="000000"/>
        </w:rPr>
        <w:t>If she agreed to treat the rabbits with pain-relieving agents,</w:t>
      </w:r>
      <w:r w:rsidR="009C34FA">
        <w:rPr>
          <w:rFonts w:asciiTheme="minorHAnsi" w:hAnsiTheme="minorHAnsi" w:cstheme="minorHAnsi"/>
          <w:color w:val="000000"/>
        </w:rPr>
        <w:t xml:space="preserve"> category D would</w:t>
      </w:r>
      <w:r w:rsidR="002B4FAA">
        <w:rPr>
          <w:rFonts w:asciiTheme="minorHAnsi" w:hAnsiTheme="minorHAnsi" w:cstheme="minorHAnsi"/>
          <w:color w:val="000000"/>
        </w:rPr>
        <w:t xml:space="preserve"> be</w:t>
      </w:r>
      <w:r w:rsidR="009C34FA">
        <w:rPr>
          <w:rFonts w:asciiTheme="minorHAnsi" w:hAnsiTheme="minorHAnsi" w:cstheme="minorHAnsi"/>
          <w:color w:val="000000"/>
        </w:rPr>
        <w:t xml:space="preserve"> appropriate; however, if Dr. Hollingsworth </w:t>
      </w:r>
      <w:r w:rsidR="002B4FAA">
        <w:rPr>
          <w:rFonts w:asciiTheme="minorHAnsi" w:hAnsiTheme="minorHAnsi" w:cstheme="minorHAnsi"/>
          <w:color w:val="000000"/>
        </w:rPr>
        <w:t>adequately</w:t>
      </w:r>
      <w:r w:rsidR="009C34FA">
        <w:rPr>
          <w:rFonts w:asciiTheme="minorHAnsi" w:hAnsiTheme="minorHAnsi" w:cstheme="minorHAnsi"/>
          <w:color w:val="000000"/>
        </w:rPr>
        <w:t xml:space="preserve"> justif</w:t>
      </w:r>
      <w:r w:rsidR="002B4FAA">
        <w:rPr>
          <w:rFonts w:asciiTheme="minorHAnsi" w:hAnsiTheme="minorHAnsi" w:cstheme="minorHAnsi"/>
          <w:color w:val="000000"/>
        </w:rPr>
        <w:t>ied</w:t>
      </w:r>
      <w:r w:rsidR="009C34FA">
        <w:rPr>
          <w:rFonts w:asciiTheme="minorHAnsi" w:hAnsiTheme="minorHAnsi" w:cstheme="minorHAnsi"/>
          <w:color w:val="000000"/>
        </w:rPr>
        <w:t xml:space="preserve"> that the use of pain-relieving drugs would compromise her study, then the withholding of these drugs would require assignment to category E.</w:t>
      </w:r>
    </w:p>
    <w:p w14:paraId="2725AD89" w14:textId="3B690173" w:rsidR="009C34FA" w:rsidRPr="001F453D" w:rsidRDefault="000E5FDD" w:rsidP="009C34FA">
      <w:pPr>
        <w:rPr>
          <w:rFonts w:asciiTheme="minorHAnsi" w:hAnsiTheme="minorHAnsi" w:cstheme="minorHAnsi"/>
          <w:color w:val="000000"/>
        </w:rPr>
      </w:pPr>
      <w:r>
        <w:rPr>
          <w:rFonts w:asciiTheme="minorHAnsi" w:hAnsiTheme="minorHAnsi" w:cstheme="minorHAnsi"/>
          <w:color w:val="000000"/>
        </w:rPr>
        <w:t>Regardless of the category assignments, it is important to keep in mind that the charge of the IACUC</w:t>
      </w:r>
      <w:r w:rsidR="002B4FAA">
        <w:rPr>
          <w:rFonts w:asciiTheme="minorHAnsi" w:hAnsiTheme="minorHAnsi" w:cstheme="minorHAnsi"/>
          <w:color w:val="000000"/>
        </w:rPr>
        <w:t xml:space="preserve"> is</w:t>
      </w:r>
      <w:r>
        <w:rPr>
          <w:rFonts w:asciiTheme="minorHAnsi" w:hAnsiTheme="minorHAnsi" w:cstheme="minorHAnsi"/>
          <w:color w:val="000000"/>
        </w:rPr>
        <w:t xml:space="preserve"> to oversee </w:t>
      </w:r>
      <w:r w:rsidR="002B4FAA">
        <w:rPr>
          <w:rFonts w:asciiTheme="minorHAnsi" w:hAnsiTheme="minorHAnsi" w:cstheme="minorHAnsi"/>
          <w:color w:val="000000"/>
        </w:rPr>
        <w:t xml:space="preserve">animal </w:t>
      </w:r>
      <w:r>
        <w:rPr>
          <w:rFonts w:asciiTheme="minorHAnsi" w:hAnsiTheme="minorHAnsi" w:cstheme="minorHAnsi"/>
          <w:color w:val="000000"/>
        </w:rPr>
        <w:t xml:space="preserve">welfare.  </w:t>
      </w:r>
      <w:r w:rsidR="009C34FA">
        <w:rPr>
          <w:rFonts w:asciiTheme="minorHAnsi" w:hAnsiTheme="minorHAnsi" w:cstheme="minorHAnsi"/>
          <w:color w:val="000000"/>
        </w:rPr>
        <w:t>T</w:t>
      </w:r>
      <w:r>
        <w:rPr>
          <w:rFonts w:asciiTheme="minorHAnsi" w:hAnsiTheme="minorHAnsi" w:cstheme="minorHAnsi"/>
          <w:color w:val="000000"/>
        </w:rPr>
        <w:t>he IACUC’s responsibility</w:t>
      </w:r>
      <w:r w:rsidR="009C34FA">
        <w:rPr>
          <w:rFonts w:asciiTheme="minorHAnsi" w:hAnsiTheme="minorHAnsi" w:cstheme="minorHAnsi"/>
          <w:color w:val="000000"/>
        </w:rPr>
        <w:t xml:space="preserve"> is</w:t>
      </w:r>
      <w:r>
        <w:rPr>
          <w:rFonts w:asciiTheme="minorHAnsi" w:hAnsiTheme="minorHAnsi" w:cstheme="minorHAnsi"/>
          <w:color w:val="000000"/>
        </w:rPr>
        <w:t xml:space="preserve"> to </w:t>
      </w:r>
      <w:r w:rsidR="00E06A8E">
        <w:rPr>
          <w:rFonts w:asciiTheme="minorHAnsi" w:hAnsiTheme="minorHAnsi" w:cstheme="minorHAnsi"/>
          <w:color w:val="000000"/>
        </w:rPr>
        <w:t>consider the potential for pain and</w:t>
      </w:r>
      <w:r w:rsidR="009C34FA">
        <w:rPr>
          <w:rFonts w:asciiTheme="minorHAnsi" w:hAnsiTheme="minorHAnsi" w:cstheme="minorHAnsi"/>
          <w:color w:val="000000"/>
        </w:rPr>
        <w:t xml:space="preserve"> distress and if pain and distress </w:t>
      </w:r>
      <w:r w:rsidR="00BB572F">
        <w:rPr>
          <w:rFonts w:asciiTheme="minorHAnsi" w:hAnsiTheme="minorHAnsi" w:cstheme="minorHAnsi"/>
          <w:color w:val="000000"/>
        </w:rPr>
        <w:t>is possible</w:t>
      </w:r>
      <w:r w:rsidR="009C34FA">
        <w:rPr>
          <w:rFonts w:asciiTheme="minorHAnsi" w:hAnsiTheme="minorHAnsi" w:cstheme="minorHAnsi"/>
          <w:color w:val="000000"/>
        </w:rPr>
        <w:t xml:space="preserve"> </w:t>
      </w:r>
      <w:r w:rsidR="002B4FAA">
        <w:rPr>
          <w:rFonts w:asciiTheme="minorHAnsi" w:hAnsiTheme="minorHAnsi" w:cstheme="minorHAnsi"/>
          <w:color w:val="000000"/>
        </w:rPr>
        <w:t>to</w:t>
      </w:r>
      <w:r w:rsidR="00BB572F">
        <w:rPr>
          <w:rFonts w:asciiTheme="minorHAnsi" w:hAnsiTheme="minorHAnsi" w:cstheme="minorHAnsi"/>
          <w:color w:val="000000"/>
        </w:rPr>
        <w:t xml:space="preserve"> then</w:t>
      </w:r>
      <w:r w:rsidR="002B4FAA">
        <w:rPr>
          <w:rFonts w:asciiTheme="minorHAnsi" w:hAnsiTheme="minorHAnsi" w:cstheme="minorHAnsi"/>
          <w:color w:val="000000"/>
        </w:rPr>
        <w:t xml:space="preserve"> </w:t>
      </w:r>
      <w:r w:rsidR="00BB572F">
        <w:rPr>
          <w:rFonts w:asciiTheme="minorHAnsi" w:hAnsiTheme="minorHAnsi" w:cstheme="minorHAnsi"/>
          <w:color w:val="000000"/>
        </w:rPr>
        <w:t>clarify</w:t>
      </w:r>
      <w:r w:rsidR="009C34FA">
        <w:rPr>
          <w:rFonts w:asciiTheme="minorHAnsi" w:hAnsiTheme="minorHAnsi" w:cstheme="minorHAnsi"/>
          <w:color w:val="000000"/>
        </w:rPr>
        <w:t xml:space="preserve"> how the pain and distress</w:t>
      </w:r>
      <w:r w:rsidR="002B4FAA">
        <w:rPr>
          <w:rFonts w:asciiTheme="minorHAnsi" w:hAnsiTheme="minorHAnsi" w:cstheme="minorHAnsi"/>
          <w:color w:val="000000"/>
        </w:rPr>
        <w:t xml:space="preserve"> will be managed</w:t>
      </w:r>
      <w:r w:rsidR="009C34FA">
        <w:rPr>
          <w:rFonts w:asciiTheme="minorHAnsi" w:hAnsiTheme="minorHAnsi" w:cstheme="minorHAnsi"/>
          <w:color w:val="000000"/>
        </w:rPr>
        <w:t xml:space="preserve">.  The committee </w:t>
      </w:r>
      <w:r w:rsidR="00E06A8E">
        <w:rPr>
          <w:rFonts w:asciiTheme="minorHAnsi" w:hAnsiTheme="minorHAnsi" w:cstheme="minorHAnsi"/>
          <w:color w:val="000000"/>
        </w:rPr>
        <w:t xml:space="preserve">may </w:t>
      </w:r>
      <w:r w:rsidR="009C34FA">
        <w:rPr>
          <w:rFonts w:asciiTheme="minorHAnsi" w:hAnsiTheme="minorHAnsi" w:cstheme="minorHAnsi"/>
          <w:color w:val="000000"/>
        </w:rPr>
        <w:t>want to</w:t>
      </w:r>
      <w:r w:rsidR="00E06A8E">
        <w:rPr>
          <w:rFonts w:asciiTheme="minorHAnsi" w:hAnsiTheme="minorHAnsi" w:cstheme="minorHAnsi"/>
          <w:color w:val="000000"/>
        </w:rPr>
        <w:t xml:space="preserve"> </w:t>
      </w:r>
      <w:r w:rsidR="0094479B">
        <w:rPr>
          <w:rFonts w:asciiTheme="minorHAnsi" w:hAnsiTheme="minorHAnsi" w:cstheme="minorHAnsi"/>
          <w:color w:val="000000"/>
        </w:rPr>
        <w:t>consult with outside experts to</w:t>
      </w:r>
      <w:r w:rsidR="009C34FA">
        <w:rPr>
          <w:rFonts w:asciiTheme="minorHAnsi" w:hAnsiTheme="minorHAnsi" w:cstheme="minorHAnsi"/>
          <w:color w:val="000000"/>
        </w:rPr>
        <w:t xml:space="preserve"> fully</w:t>
      </w:r>
      <w:r w:rsidR="0094479B">
        <w:rPr>
          <w:rFonts w:asciiTheme="minorHAnsi" w:hAnsiTheme="minorHAnsi" w:cstheme="minorHAnsi"/>
          <w:color w:val="000000"/>
        </w:rPr>
        <w:t xml:space="preserve"> understand the effects of femoral ligation with and without </w:t>
      </w:r>
      <w:r w:rsidR="009C34FA">
        <w:rPr>
          <w:rFonts w:asciiTheme="minorHAnsi" w:hAnsiTheme="minorHAnsi" w:cstheme="minorHAnsi"/>
          <w:color w:val="000000"/>
        </w:rPr>
        <w:t>atherosclerosis and</w:t>
      </w:r>
      <w:r w:rsidR="0094479B">
        <w:rPr>
          <w:rFonts w:asciiTheme="minorHAnsi" w:hAnsiTheme="minorHAnsi" w:cstheme="minorHAnsi"/>
          <w:color w:val="000000"/>
        </w:rPr>
        <w:t xml:space="preserve"> </w:t>
      </w:r>
      <w:r w:rsidR="009C34FA">
        <w:rPr>
          <w:rFonts w:asciiTheme="minorHAnsi" w:hAnsiTheme="minorHAnsi" w:cstheme="minorHAnsi"/>
          <w:color w:val="000000"/>
        </w:rPr>
        <w:t>seek advice on</w:t>
      </w:r>
      <w:r w:rsidR="0094479B">
        <w:rPr>
          <w:rFonts w:asciiTheme="minorHAnsi" w:hAnsiTheme="minorHAnsi" w:cstheme="minorHAnsi"/>
          <w:color w:val="000000"/>
        </w:rPr>
        <w:t xml:space="preserve"> </w:t>
      </w:r>
      <w:r w:rsidR="00E06A8E">
        <w:rPr>
          <w:rFonts w:asciiTheme="minorHAnsi" w:hAnsiTheme="minorHAnsi" w:cstheme="minorHAnsi"/>
          <w:color w:val="000000"/>
        </w:rPr>
        <w:t xml:space="preserve">clinically appropriate treatments for relieving any resulting pain or distress. </w:t>
      </w:r>
      <w:r w:rsidR="00BB572F">
        <w:rPr>
          <w:rFonts w:asciiTheme="minorHAnsi" w:hAnsiTheme="minorHAnsi" w:cstheme="minorHAnsi"/>
          <w:color w:val="000000"/>
        </w:rPr>
        <w:t xml:space="preserve">  In this case,</w:t>
      </w:r>
      <w:r w:rsidR="009C34FA">
        <w:rPr>
          <w:rFonts w:asciiTheme="minorHAnsi" w:hAnsiTheme="minorHAnsi" w:cstheme="minorHAnsi"/>
          <w:color w:val="000000"/>
        </w:rPr>
        <w:t xml:space="preserve"> t</w:t>
      </w:r>
      <w:r w:rsidR="00E06A8E">
        <w:rPr>
          <w:rFonts w:asciiTheme="minorHAnsi" w:hAnsiTheme="minorHAnsi" w:cstheme="minorHAnsi"/>
          <w:color w:val="000000"/>
        </w:rPr>
        <w:t xml:space="preserve">he </w:t>
      </w:r>
      <w:r w:rsidR="00BB572F">
        <w:rPr>
          <w:rFonts w:asciiTheme="minorHAnsi" w:hAnsiTheme="minorHAnsi" w:cstheme="minorHAnsi"/>
          <w:color w:val="000000"/>
        </w:rPr>
        <w:t>Hometown VA-</w:t>
      </w:r>
      <w:r w:rsidR="00E06A8E">
        <w:rPr>
          <w:rFonts w:asciiTheme="minorHAnsi" w:hAnsiTheme="minorHAnsi" w:cstheme="minorHAnsi"/>
          <w:color w:val="000000"/>
        </w:rPr>
        <w:t xml:space="preserve">IACUC </w:t>
      </w:r>
      <w:r w:rsidR="00BB572F">
        <w:rPr>
          <w:rFonts w:asciiTheme="minorHAnsi" w:hAnsiTheme="minorHAnsi" w:cstheme="minorHAnsi"/>
          <w:color w:val="000000"/>
        </w:rPr>
        <w:t xml:space="preserve">acted appropriately by </w:t>
      </w:r>
      <w:r>
        <w:rPr>
          <w:rFonts w:asciiTheme="minorHAnsi" w:hAnsiTheme="minorHAnsi" w:cstheme="minorHAnsi"/>
          <w:color w:val="000000"/>
        </w:rPr>
        <w:t>requir</w:t>
      </w:r>
      <w:r w:rsidR="00E06A8E">
        <w:rPr>
          <w:rFonts w:asciiTheme="minorHAnsi" w:hAnsiTheme="minorHAnsi" w:cstheme="minorHAnsi"/>
          <w:color w:val="000000"/>
        </w:rPr>
        <w:t>ing</w:t>
      </w:r>
      <w:r>
        <w:rPr>
          <w:rFonts w:asciiTheme="minorHAnsi" w:hAnsiTheme="minorHAnsi" w:cstheme="minorHAnsi"/>
          <w:color w:val="000000"/>
        </w:rPr>
        <w:t xml:space="preserve"> Dr. Hollingsworth to make it clear</w:t>
      </w:r>
      <w:r w:rsidR="00E06A8E">
        <w:rPr>
          <w:rFonts w:asciiTheme="minorHAnsi" w:hAnsiTheme="minorHAnsi" w:cstheme="minorHAnsi"/>
          <w:color w:val="000000"/>
        </w:rPr>
        <w:t xml:space="preserve"> in the protocol</w:t>
      </w:r>
      <w:r>
        <w:rPr>
          <w:rFonts w:asciiTheme="minorHAnsi" w:hAnsiTheme="minorHAnsi" w:cstheme="minorHAnsi"/>
          <w:color w:val="000000"/>
        </w:rPr>
        <w:t xml:space="preserve"> how the rabbits will be monitored for pain</w:t>
      </w:r>
      <w:r w:rsidR="001F453D">
        <w:rPr>
          <w:rFonts w:asciiTheme="minorHAnsi" w:hAnsiTheme="minorHAnsi" w:cstheme="minorHAnsi"/>
          <w:color w:val="000000"/>
        </w:rPr>
        <w:t>, and what measures will be taken</w:t>
      </w:r>
      <w:r w:rsidR="00BB572F">
        <w:rPr>
          <w:rFonts w:asciiTheme="minorHAnsi" w:hAnsiTheme="minorHAnsi" w:cstheme="minorHAnsi"/>
          <w:color w:val="000000"/>
        </w:rPr>
        <w:t>, if possible, to</w:t>
      </w:r>
      <w:r w:rsidR="001F453D">
        <w:rPr>
          <w:rFonts w:asciiTheme="minorHAnsi" w:hAnsiTheme="minorHAnsi" w:cstheme="minorHAnsi"/>
          <w:color w:val="000000"/>
        </w:rPr>
        <w:t xml:space="preserve"> minimize the pain that the</w:t>
      </w:r>
      <w:r w:rsidR="00BB572F">
        <w:rPr>
          <w:rFonts w:asciiTheme="minorHAnsi" w:hAnsiTheme="minorHAnsi" w:cstheme="minorHAnsi"/>
          <w:color w:val="000000"/>
        </w:rPr>
        <w:t>y</w:t>
      </w:r>
      <w:r w:rsidR="001F453D">
        <w:rPr>
          <w:rFonts w:asciiTheme="minorHAnsi" w:hAnsiTheme="minorHAnsi" w:cstheme="minorHAnsi"/>
          <w:color w:val="000000"/>
        </w:rPr>
        <w:t xml:space="preserve"> experience</w:t>
      </w:r>
      <w:r w:rsidR="002B4FAA">
        <w:rPr>
          <w:rFonts w:asciiTheme="minorHAnsi" w:hAnsiTheme="minorHAnsi" w:cstheme="minorHAnsi"/>
          <w:color w:val="000000"/>
        </w:rPr>
        <w:t xml:space="preserve"> without compromising the scientific objectives.</w:t>
      </w:r>
    </w:p>
    <w:p w14:paraId="47F39619" w14:textId="2835CA04" w:rsidR="001F453D" w:rsidRPr="009C34FA" w:rsidRDefault="001F453D" w:rsidP="009C34FA">
      <w:pPr>
        <w:rPr>
          <w:rFonts w:asciiTheme="minorHAnsi" w:hAnsiTheme="minorHAnsi" w:cstheme="minorHAnsi"/>
          <w:color w:val="000000"/>
        </w:rPr>
      </w:pPr>
    </w:p>
    <w:sectPr w:rsidR="001F453D" w:rsidRPr="009C3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D4FA2"/>
    <w:multiLevelType w:val="hybridMultilevel"/>
    <w:tmpl w:val="8B6AD6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7E08F2"/>
    <w:multiLevelType w:val="hybridMultilevel"/>
    <w:tmpl w:val="CFBE4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A1"/>
    <w:rsid w:val="00004879"/>
    <w:rsid w:val="00023A4F"/>
    <w:rsid w:val="00097E8C"/>
    <w:rsid w:val="000C1E80"/>
    <w:rsid w:val="000C60B4"/>
    <w:rsid w:val="000E5FDD"/>
    <w:rsid w:val="000F1071"/>
    <w:rsid w:val="00154239"/>
    <w:rsid w:val="00154A21"/>
    <w:rsid w:val="00177269"/>
    <w:rsid w:val="001807C5"/>
    <w:rsid w:val="001A0012"/>
    <w:rsid w:val="001C0F63"/>
    <w:rsid w:val="001D2BD2"/>
    <w:rsid w:val="001F453D"/>
    <w:rsid w:val="00283999"/>
    <w:rsid w:val="002A0714"/>
    <w:rsid w:val="002B4FAA"/>
    <w:rsid w:val="002C07AF"/>
    <w:rsid w:val="002F3EB6"/>
    <w:rsid w:val="003267BA"/>
    <w:rsid w:val="00354016"/>
    <w:rsid w:val="00372EF2"/>
    <w:rsid w:val="00373356"/>
    <w:rsid w:val="00377AA1"/>
    <w:rsid w:val="00415B00"/>
    <w:rsid w:val="004550A5"/>
    <w:rsid w:val="00520A8B"/>
    <w:rsid w:val="00520F26"/>
    <w:rsid w:val="00543494"/>
    <w:rsid w:val="005A36A5"/>
    <w:rsid w:val="005C199E"/>
    <w:rsid w:val="005E7755"/>
    <w:rsid w:val="006038D7"/>
    <w:rsid w:val="00627DDB"/>
    <w:rsid w:val="00655F78"/>
    <w:rsid w:val="0066623C"/>
    <w:rsid w:val="00685BD6"/>
    <w:rsid w:val="00723373"/>
    <w:rsid w:val="007405EC"/>
    <w:rsid w:val="00756595"/>
    <w:rsid w:val="0079543D"/>
    <w:rsid w:val="00795539"/>
    <w:rsid w:val="007C2A53"/>
    <w:rsid w:val="00816D0A"/>
    <w:rsid w:val="00837A3A"/>
    <w:rsid w:val="00840949"/>
    <w:rsid w:val="00865C96"/>
    <w:rsid w:val="008A2C17"/>
    <w:rsid w:val="008C76A5"/>
    <w:rsid w:val="008E6AF9"/>
    <w:rsid w:val="00910575"/>
    <w:rsid w:val="0094479B"/>
    <w:rsid w:val="0095455E"/>
    <w:rsid w:val="009A797E"/>
    <w:rsid w:val="009C34FA"/>
    <w:rsid w:val="00A0152E"/>
    <w:rsid w:val="00AC51D4"/>
    <w:rsid w:val="00AF76DA"/>
    <w:rsid w:val="00B254D0"/>
    <w:rsid w:val="00B73891"/>
    <w:rsid w:val="00B92B79"/>
    <w:rsid w:val="00B957CC"/>
    <w:rsid w:val="00BB572F"/>
    <w:rsid w:val="00BE54DB"/>
    <w:rsid w:val="00C303CB"/>
    <w:rsid w:val="00CC6AEE"/>
    <w:rsid w:val="00CD0CD5"/>
    <w:rsid w:val="00CD717B"/>
    <w:rsid w:val="00D462E5"/>
    <w:rsid w:val="00D47C21"/>
    <w:rsid w:val="00D715A5"/>
    <w:rsid w:val="00D735B7"/>
    <w:rsid w:val="00DC3D57"/>
    <w:rsid w:val="00E05A7D"/>
    <w:rsid w:val="00E06A8E"/>
    <w:rsid w:val="00E32A37"/>
    <w:rsid w:val="00E509D3"/>
    <w:rsid w:val="00E555F6"/>
    <w:rsid w:val="00ED736B"/>
    <w:rsid w:val="00EF3111"/>
    <w:rsid w:val="00EF5B89"/>
    <w:rsid w:val="00F00BB5"/>
    <w:rsid w:val="00F02C91"/>
    <w:rsid w:val="00F07082"/>
    <w:rsid w:val="00F60BEF"/>
    <w:rsid w:val="00F61E96"/>
    <w:rsid w:val="00FB0DE6"/>
    <w:rsid w:val="00FC0FEC"/>
    <w:rsid w:val="00FE1850"/>
    <w:rsid w:val="00FF08C0"/>
    <w:rsid w:val="00FF6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88A7"/>
  <w15:chartTrackingRefBased/>
  <w15:docId w15:val="{E58E74FB-7310-4A35-8949-4D716417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AA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7AA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95455E"/>
    <w:rPr>
      <w:color w:val="0563C1" w:themeColor="hyperlink"/>
      <w:u w:val="single"/>
    </w:rPr>
  </w:style>
  <w:style w:type="character" w:styleId="UnresolvedMention">
    <w:name w:val="Unresolved Mention"/>
    <w:basedOn w:val="DefaultParagraphFont"/>
    <w:uiPriority w:val="99"/>
    <w:semiHidden/>
    <w:unhideWhenUsed/>
    <w:rsid w:val="0095455E"/>
    <w:rPr>
      <w:color w:val="605E5C"/>
      <w:shd w:val="clear" w:color="auto" w:fill="E1DFDD"/>
    </w:rPr>
  </w:style>
  <w:style w:type="table" w:styleId="TableGrid">
    <w:name w:val="Table Grid"/>
    <w:basedOn w:val="TableNormal"/>
    <w:uiPriority w:val="39"/>
    <w:rsid w:val="00B9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3EB6"/>
    <w:rPr>
      <w:sz w:val="16"/>
      <w:szCs w:val="16"/>
    </w:rPr>
  </w:style>
  <w:style w:type="paragraph" w:styleId="CommentText">
    <w:name w:val="annotation text"/>
    <w:basedOn w:val="Normal"/>
    <w:link w:val="CommentTextChar"/>
    <w:uiPriority w:val="99"/>
    <w:semiHidden/>
    <w:unhideWhenUsed/>
    <w:rsid w:val="002F3EB6"/>
    <w:pPr>
      <w:spacing w:line="240" w:lineRule="auto"/>
    </w:pPr>
    <w:rPr>
      <w:sz w:val="20"/>
      <w:szCs w:val="20"/>
    </w:rPr>
  </w:style>
  <w:style w:type="character" w:customStyle="1" w:styleId="CommentTextChar">
    <w:name w:val="Comment Text Char"/>
    <w:basedOn w:val="DefaultParagraphFont"/>
    <w:link w:val="CommentText"/>
    <w:uiPriority w:val="99"/>
    <w:semiHidden/>
    <w:rsid w:val="002F3EB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F3EB6"/>
    <w:rPr>
      <w:b/>
      <w:bCs/>
    </w:rPr>
  </w:style>
  <w:style w:type="character" w:customStyle="1" w:styleId="CommentSubjectChar">
    <w:name w:val="Comment Subject Char"/>
    <w:basedOn w:val="CommentTextChar"/>
    <w:link w:val="CommentSubject"/>
    <w:uiPriority w:val="99"/>
    <w:semiHidden/>
    <w:rsid w:val="002F3EB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F3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EB6"/>
    <w:rPr>
      <w:rFonts w:ascii="Segoe UI" w:eastAsia="Calibri" w:hAnsi="Segoe UI" w:cs="Segoe UI"/>
      <w:sz w:val="18"/>
      <w:szCs w:val="18"/>
    </w:rPr>
  </w:style>
  <w:style w:type="character" w:styleId="FollowedHyperlink">
    <w:name w:val="FollowedHyperlink"/>
    <w:basedOn w:val="DefaultParagraphFont"/>
    <w:uiPriority w:val="99"/>
    <w:semiHidden/>
    <w:unhideWhenUsed/>
    <w:rsid w:val="00520F26"/>
    <w:rPr>
      <w:color w:val="954F72" w:themeColor="followedHyperlink"/>
      <w:u w:val="single"/>
    </w:rPr>
  </w:style>
  <w:style w:type="paragraph" w:styleId="ListParagraph">
    <w:name w:val="List Paragraph"/>
    <w:basedOn w:val="Normal"/>
    <w:uiPriority w:val="34"/>
    <w:qFormat/>
    <w:rsid w:val="001F4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974865">
      <w:bodyDiv w:val="1"/>
      <w:marLeft w:val="0"/>
      <w:marRight w:val="0"/>
      <w:marTop w:val="0"/>
      <w:marBottom w:val="0"/>
      <w:divBdr>
        <w:top w:val="none" w:sz="0" w:space="0" w:color="auto"/>
        <w:left w:val="none" w:sz="0" w:space="0" w:color="auto"/>
        <w:bottom w:val="none" w:sz="0" w:space="0" w:color="auto"/>
        <w:right w:val="none" w:sz="0" w:space="0" w:color="auto"/>
      </w:divBdr>
    </w:div>
    <w:div w:id="154016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021915009002366" TargetMode="External"/><Relationship Id="rId13" Type="http://schemas.openxmlformats.org/officeDocument/2006/relationships/hyperlink" Target="https://www.sciencedirect.com/topics/neuroscience/acepromazine"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dailymed.nlm.nih.gov/dailymed/drugInfo.cfm?setid=23aa1bb3-cecf-4e62-29bb-48488bb66fc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wikipedia.org/wiki/File:US-DeptOfVeteransAffairs-Seal.svg" TargetMode="External"/><Relationship Id="rId11" Type="http://schemas.openxmlformats.org/officeDocument/2006/relationships/hyperlink" Target="https://www.health.harvard.edu/press_releases/nsaid-side-effec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ademic.oup.com/cardiovascres/article/49/3/609/309441" TargetMode="External"/><Relationship Id="rId4" Type="http://schemas.openxmlformats.org/officeDocument/2006/relationships/settings" Target="settings.xml"/><Relationship Id="rId9" Type="http://schemas.openxmlformats.org/officeDocument/2006/relationships/hyperlink" Target="https://www.research.va.gov/programs/animal_research/guidance.c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666DA-D061-480F-A400-6C6CE6FB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IACUC Training Exercise #2 – 2019 (Which Category – Part 2)</vt:lpstr>
    </vt:vector>
  </TitlesOfParts>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Training Exercise #2 – 2019 (Which Category – Part 2)</dc:title>
  <dc:subject>IACUC Training Exercise #2 – 2019 (Which Category – Part 2)</dc:subject>
  <dc:creator>Richerson, Joan T.</dc:creator>
  <cp:keywords>IACUC Training Exercise #2 – 2019 (Which Category – Part 2)</cp:keywords>
  <dc:description/>
  <cp:lastModifiedBy>Rivera, Portia T</cp:lastModifiedBy>
  <cp:revision>4</cp:revision>
  <dcterms:created xsi:type="dcterms:W3CDTF">2019-12-27T14:33:00Z</dcterms:created>
  <dcterms:modified xsi:type="dcterms:W3CDTF">2019-12-27T15:11:00Z</dcterms:modified>
</cp:coreProperties>
</file>