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5D4C3" w14:textId="23C87700" w:rsidR="006C684E" w:rsidRDefault="00D503DC" w:rsidP="00C67118">
      <w:pPr>
        <w:pStyle w:val="NoSpacing"/>
      </w:pPr>
      <w:r>
        <w:t>Jason Berlow</w:t>
      </w:r>
      <w:r w:rsidR="00786198">
        <w:t>:</w:t>
      </w:r>
      <w:r w:rsidR="00786198">
        <w:tab/>
      </w:r>
      <w:r w:rsidR="000E5AF7">
        <w:t>Great. Hi, e</w:t>
      </w:r>
      <w:r w:rsidR="002D5B24">
        <w:t>veryone</w:t>
      </w:r>
      <w:r w:rsidR="000E5AF7">
        <w:t>. W</w:t>
      </w:r>
      <w:r w:rsidR="002D5B24">
        <w:t xml:space="preserve">elcome to our monthly finance </w:t>
      </w:r>
      <w:r w:rsidR="000E5AF7">
        <w:t xml:space="preserve">trainings </w:t>
      </w:r>
      <w:r w:rsidR="002D5B24">
        <w:t>today</w:t>
      </w:r>
      <w:r w:rsidR="000E5AF7">
        <w:t>. Today we</w:t>
      </w:r>
      <w:r w:rsidR="0025267A">
        <w:t>’</w:t>
      </w:r>
      <w:r w:rsidR="000E5AF7">
        <w:t xml:space="preserve">ll be </w:t>
      </w:r>
      <w:r w:rsidR="002D5B24">
        <w:t>talk</w:t>
      </w:r>
      <w:r w:rsidR="000E5AF7">
        <w:t xml:space="preserve">ing </w:t>
      </w:r>
      <w:r w:rsidR="002D5B24">
        <w:t>about appropriations law</w:t>
      </w:r>
      <w:r w:rsidR="000E5AF7">
        <w:t xml:space="preserve">. I think just for </w:t>
      </w:r>
      <w:r w:rsidR="002D5B24">
        <w:t>timing</w:t>
      </w:r>
      <w:r w:rsidR="000E5AF7">
        <w:t>,</w:t>
      </w:r>
      <w:r w:rsidR="002D5B24">
        <w:t xml:space="preserve"> I think we might go </w:t>
      </w:r>
      <w:r w:rsidR="000E5AF7">
        <w:t xml:space="preserve">a </w:t>
      </w:r>
      <w:r w:rsidR="002D5B24">
        <w:t xml:space="preserve">little over on this one just so everyone knows because </w:t>
      </w:r>
      <w:r w:rsidR="000E5AF7">
        <w:t xml:space="preserve">there is a </w:t>
      </w:r>
      <w:r w:rsidR="002D5B24">
        <w:t>lot to cover</w:t>
      </w:r>
      <w:r w:rsidR="000E5AF7">
        <w:t xml:space="preserve">. </w:t>
      </w:r>
      <w:r w:rsidR="00024517">
        <w:t>And we</w:t>
      </w:r>
      <w:r w:rsidR="0025267A">
        <w:t>’</w:t>
      </w:r>
      <w:r w:rsidR="00024517">
        <w:t xml:space="preserve">ll provide you an </w:t>
      </w:r>
      <w:r w:rsidR="002D5B24">
        <w:t>overview</w:t>
      </w:r>
      <w:r w:rsidR="00024517">
        <w:t xml:space="preserve">. </w:t>
      </w:r>
      <w:r w:rsidR="00024517">
        <w:br/>
      </w:r>
      <w:r w:rsidR="00024517">
        <w:br/>
        <w:t>So today we</w:t>
      </w:r>
      <w:r w:rsidR="0025267A">
        <w:t>’</w:t>
      </w:r>
      <w:r w:rsidR="00024517">
        <w:t xml:space="preserve">re going to provide you an </w:t>
      </w:r>
      <w:r w:rsidR="002D5B24">
        <w:t xml:space="preserve">overview of the key concepts </w:t>
      </w:r>
      <w:r w:rsidR="00024517">
        <w:t xml:space="preserve">of </w:t>
      </w:r>
      <w:r w:rsidR="002D5B24">
        <w:t>appropriations law</w:t>
      </w:r>
      <w:r w:rsidR="00024517">
        <w:t xml:space="preserve">. </w:t>
      </w:r>
      <w:r w:rsidR="001127D3">
        <w:t>But f</w:t>
      </w:r>
      <w:r w:rsidR="00024517">
        <w:t>irst</w:t>
      </w:r>
      <w:r w:rsidR="001127D3">
        <w:t>, I</w:t>
      </w:r>
      <w:r w:rsidR="0025267A">
        <w:t>’</w:t>
      </w:r>
      <w:r w:rsidR="001127D3">
        <w:t xml:space="preserve">m going to talk about the finance </w:t>
      </w:r>
      <w:r w:rsidR="001A2D73">
        <w:t>initiative</w:t>
      </w:r>
      <w:r w:rsidR="001127D3">
        <w:t xml:space="preserve"> </w:t>
      </w:r>
      <w:r w:rsidR="001A2D73">
        <w:t xml:space="preserve"> and our website and survey that I sent out last night. And then we</w:t>
      </w:r>
      <w:r w:rsidR="0025267A">
        <w:t>’</w:t>
      </w:r>
      <w:r w:rsidR="001A2D73">
        <w:t xml:space="preserve">ll talk about the introductory concepts of appropriations law, what is it. </w:t>
      </w:r>
      <w:r w:rsidR="008E6875">
        <w:t xml:space="preserve">What’s the source, </w:t>
      </w:r>
      <w:r w:rsidR="001A2D73">
        <w:t xml:space="preserve">et </w:t>
      </w:r>
      <w:r w:rsidR="008E6875">
        <w:t>cetera?</w:t>
      </w:r>
      <w:r w:rsidR="001A2D73">
        <w:t xml:space="preserve"> And then a critical part of </w:t>
      </w:r>
      <w:r w:rsidR="002D5B24">
        <w:t xml:space="preserve">appropriations </w:t>
      </w:r>
      <w:r w:rsidR="001A2D73">
        <w:t xml:space="preserve">law, </w:t>
      </w:r>
      <w:r w:rsidR="002D5B24">
        <w:t>which is the purpose</w:t>
      </w:r>
      <w:r w:rsidR="00C14054">
        <w:t>,</w:t>
      </w:r>
      <w:r w:rsidR="002D5B24">
        <w:t xml:space="preserve"> time</w:t>
      </w:r>
      <w:r w:rsidR="00C14054">
        <w:t>, and amount,</w:t>
      </w:r>
      <w:r w:rsidR="002D5B24">
        <w:t xml:space="preserve"> which is really how you should </w:t>
      </w:r>
      <w:r w:rsidR="00C14054">
        <w:t xml:space="preserve">be thinking </w:t>
      </w:r>
      <w:r w:rsidR="002D5B24">
        <w:t xml:space="preserve">about these considerations for </w:t>
      </w:r>
      <w:r w:rsidR="00C14054">
        <w:t xml:space="preserve">obligations and expenditure. And then personal </w:t>
      </w:r>
      <w:r w:rsidR="002D5B24">
        <w:t xml:space="preserve">expenses, which is </w:t>
      </w:r>
      <w:r w:rsidR="00C14054">
        <w:t xml:space="preserve">another popular item, we get </w:t>
      </w:r>
      <w:r w:rsidR="002D5B24">
        <w:t>questions about that</w:t>
      </w:r>
      <w:r w:rsidR="00C14054">
        <w:t xml:space="preserve">. And then </w:t>
      </w:r>
      <w:r w:rsidR="002D5B24">
        <w:t>food</w:t>
      </w:r>
      <w:r w:rsidR="00C14054">
        <w:t>. Food</w:t>
      </w:r>
      <w:r w:rsidR="002D5B24">
        <w:t xml:space="preserve"> is always </w:t>
      </w:r>
      <w:r w:rsidR="00C14054">
        <w:t xml:space="preserve">the most </w:t>
      </w:r>
      <w:r w:rsidR="002D5B24">
        <w:t>popular topic in appropriations law</w:t>
      </w:r>
      <w:r w:rsidR="009D2F99">
        <w:t xml:space="preserve"> because </w:t>
      </w:r>
      <w:r w:rsidR="002D5B24">
        <w:t xml:space="preserve">everybody </w:t>
      </w:r>
      <w:r w:rsidR="009D2F99">
        <w:t>likes to eat, and everybody likes free food. So we will talk about when we can do it and when we can</w:t>
      </w:r>
      <w:r w:rsidR="0025267A">
        <w:t>’</w:t>
      </w:r>
      <w:r w:rsidR="009D2F99">
        <w:t xml:space="preserve">t. </w:t>
      </w:r>
      <w:r w:rsidR="009D2F99">
        <w:br/>
      </w:r>
      <w:r w:rsidR="009D2F99">
        <w:br/>
      </w:r>
      <w:r w:rsidR="002D5B24">
        <w:t>So just on the finance initiative</w:t>
      </w:r>
      <w:r w:rsidR="009D2F99">
        <w:t xml:space="preserve">, these </w:t>
      </w:r>
      <w:r w:rsidR="002D5B24">
        <w:t xml:space="preserve">trainings are part of initiative </w:t>
      </w:r>
      <w:r w:rsidR="009D2F99">
        <w:t>and what we</w:t>
      </w:r>
      <w:r w:rsidR="0025267A">
        <w:t>’</w:t>
      </w:r>
      <w:r w:rsidR="009D2F99">
        <w:t xml:space="preserve">ve </w:t>
      </w:r>
      <w:r w:rsidR="002D5B24">
        <w:t>roll</w:t>
      </w:r>
      <w:r w:rsidR="009D2F99">
        <w:t xml:space="preserve">ed </w:t>
      </w:r>
      <w:r w:rsidR="002D5B24">
        <w:t>out. So if you have</w:t>
      </w:r>
      <w:r w:rsidR="009D2F99">
        <w:t>n</w:t>
      </w:r>
      <w:r w:rsidR="0025267A">
        <w:t>’</w:t>
      </w:r>
      <w:r w:rsidR="009D2F99">
        <w:t xml:space="preserve">t yet, </w:t>
      </w:r>
      <w:r w:rsidR="002D5B24">
        <w:t xml:space="preserve">please check out the </w:t>
      </w:r>
      <w:r w:rsidR="00CE7AD7">
        <w:t>Field Administrative Officer and Financial Management Resources page on our SharePoint where we</w:t>
      </w:r>
      <w:r w:rsidR="0025267A">
        <w:t>’</w:t>
      </w:r>
      <w:r w:rsidR="00CE7AD7">
        <w:t xml:space="preserve">re starting to upload all sorts of best practices </w:t>
      </w:r>
      <w:r w:rsidR="002D5B24">
        <w:t>documentation</w:t>
      </w:r>
      <w:r w:rsidR="00CE7AD7">
        <w:t xml:space="preserve"> to help you and other </w:t>
      </w:r>
      <w:r w:rsidR="00D70EDD">
        <w:t>guidance’s</w:t>
      </w:r>
      <w:r w:rsidR="009874D4">
        <w:t xml:space="preserve"> and SOPs, </w:t>
      </w:r>
      <w:r w:rsidR="002D5B24">
        <w:t>policies</w:t>
      </w:r>
      <w:r w:rsidR="009874D4">
        <w:t>,</w:t>
      </w:r>
      <w:r w:rsidR="002D5B24">
        <w:t xml:space="preserve"> </w:t>
      </w:r>
      <w:r w:rsidR="009874D4">
        <w:t xml:space="preserve">et cetera. So all the </w:t>
      </w:r>
      <w:r w:rsidR="002D5B24">
        <w:t xml:space="preserve">trainings since last April </w:t>
      </w:r>
      <w:r w:rsidR="009874D4">
        <w:t xml:space="preserve">are on the Best Practices </w:t>
      </w:r>
      <w:r w:rsidR="002D5B24">
        <w:t xml:space="preserve">pages for you </w:t>
      </w:r>
      <w:r w:rsidR="009874D4">
        <w:t>to find them. And all the trainings that we</w:t>
      </w:r>
      <w:r w:rsidR="0025267A">
        <w:t>’</w:t>
      </w:r>
      <w:r w:rsidR="009874D4">
        <w:t xml:space="preserve">ve done in the </w:t>
      </w:r>
      <w:r w:rsidR="002D5B24">
        <w:t xml:space="preserve">past </w:t>
      </w:r>
      <w:r w:rsidR="009874D4">
        <w:t xml:space="preserve">are linked from the ORD </w:t>
      </w:r>
      <w:r w:rsidR="002D5B24">
        <w:t>website</w:t>
      </w:r>
      <w:r w:rsidR="009874D4">
        <w:t xml:space="preserve"> to here. So if you want to find any of the </w:t>
      </w:r>
      <w:r w:rsidR="002D5B24">
        <w:t xml:space="preserve">finance </w:t>
      </w:r>
      <w:r w:rsidR="009874D4">
        <w:t>trainings, which are all on YouTube, you can look. And then we</w:t>
      </w:r>
      <w:r w:rsidR="0025267A">
        <w:t>’</w:t>
      </w:r>
      <w:r w:rsidR="009874D4">
        <w:t xml:space="preserve">ve uploaded some of the </w:t>
      </w:r>
      <w:r w:rsidR="002D5B24">
        <w:t>communications by emails and other policies that we</w:t>
      </w:r>
      <w:r w:rsidR="0025267A">
        <w:t>’</w:t>
      </w:r>
      <w:r w:rsidR="002D5B24">
        <w:t xml:space="preserve">ve </w:t>
      </w:r>
      <w:r w:rsidR="009874D4">
        <w:t xml:space="preserve">sent </w:t>
      </w:r>
      <w:r w:rsidR="002D5B24">
        <w:t>out in the past</w:t>
      </w:r>
      <w:r w:rsidR="009874D4">
        <w:t xml:space="preserve">. </w:t>
      </w:r>
      <w:r w:rsidR="009874D4">
        <w:br/>
      </w:r>
      <w:r w:rsidR="009874D4">
        <w:br/>
      </w:r>
      <w:r w:rsidR="005119AC">
        <w:t xml:space="preserve">So the </w:t>
      </w:r>
      <w:r w:rsidR="002D5B24">
        <w:t xml:space="preserve">other item is you might remember last summer we did a survey through </w:t>
      </w:r>
      <w:r w:rsidR="005119AC">
        <w:t>Teams, MS Teams,</w:t>
      </w:r>
      <w:r w:rsidR="002D5B24">
        <w:t xml:space="preserve"> </w:t>
      </w:r>
      <w:r w:rsidR="005119AC">
        <w:t xml:space="preserve">to </w:t>
      </w:r>
      <w:r w:rsidR="002D5B24">
        <w:t xml:space="preserve">ascertain what </w:t>
      </w:r>
      <w:r w:rsidR="005119AC">
        <w:t>you</w:t>
      </w:r>
      <w:r w:rsidR="0025267A">
        <w:t>’</w:t>
      </w:r>
      <w:r w:rsidR="005119AC">
        <w:t xml:space="preserve">d like to see in training and </w:t>
      </w:r>
      <w:r w:rsidR="002D5B24">
        <w:t>where you need more training</w:t>
      </w:r>
      <w:r w:rsidR="005119AC">
        <w:t>. A</w:t>
      </w:r>
      <w:r w:rsidR="002D5B24">
        <w:t>nd we took the survey really to heart</w:t>
      </w:r>
      <w:r w:rsidR="005119AC">
        <w:t>,</w:t>
      </w:r>
      <w:r w:rsidR="002D5B24">
        <w:t xml:space="preserve"> and </w:t>
      </w:r>
      <w:r w:rsidR="005119AC">
        <w:t xml:space="preserve">what </w:t>
      </w:r>
      <w:r w:rsidR="002D5B24">
        <w:t xml:space="preserve">we did was if you notice </w:t>
      </w:r>
      <w:r w:rsidR="005119AC">
        <w:t xml:space="preserve">from that </w:t>
      </w:r>
      <w:r w:rsidR="002D5B24">
        <w:t>survey</w:t>
      </w:r>
      <w:r w:rsidR="005119AC">
        <w:t xml:space="preserve">, almost </w:t>
      </w:r>
      <w:r w:rsidR="002D5B24">
        <w:t xml:space="preserve">all the trainings that followed </w:t>
      </w:r>
      <w:r w:rsidR="00FF57A2">
        <w:t>that we</w:t>
      </w:r>
      <w:r w:rsidR="0025267A">
        <w:t>’</w:t>
      </w:r>
      <w:r w:rsidR="00FF57A2">
        <w:t xml:space="preserve">ve done maybe since </w:t>
      </w:r>
      <w:r w:rsidR="002D5B24">
        <w:t>August</w:t>
      </w:r>
      <w:r w:rsidR="00FF57A2">
        <w:t xml:space="preserve"> have all been from </w:t>
      </w:r>
      <w:r w:rsidR="002D5B24">
        <w:t xml:space="preserve">response </w:t>
      </w:r>
      <w:r w:rsidR="00FF57A2">
        <w:t xml:space="preserve">to </w:t>
      </w:r>
      <w:r w:rsidR="002D5B24">
        <w:t xml:space="preserve">that survey. So we </w:t>
      </w:r>
      <w:r w:rsidR="00FF57A2">
        <w:t xml:space="preserve">sent out </w:t>
      </w:r>
      <w:r w:rsidR="002D5B24">
        <w:t xml:space="preserve">a more in-depth survey to try to </w:t>
      </w:r>
      <w:r w:rsidR="00FF57A2">
        <w:t xml:space="preserve">gather a </w:t>
      </w:r>
      <w:r w:rsidR="002D5B24">
        <w:t>sense of your abilities and what you</w:t>
      </w:r>
      <w:r w:rsidR="00FF57A2">
        <w:t xml:space="preserve">—or do you </w:t>
      </w:r>
      <w:r w:rsidR="008A7850">
        <w:t xml:space="preserve">_____ </w:t>
      </w:r>
      <w:r w:rsidR="008A7850" w:rsidRPr="008A7850">
        <w:t xml:space="preserve">[00:02:54] </w:t>
      </w:r>
      <w:r w:rsidR="008B499C">
        <w:t xml:space="preserve">abilities </w:t>
      </w:r>
      <w:r w:rsidR="008A7850">
        <w:t>where you</w:t>
      </w:r>
      <w:r w:rsidR="0025267A">
        <w:t>’</w:t>
      </w:r>
      <w:r w:rsidR="008A7850">
        <w:t>ve had training where you</w:t>
      </w:r>
      <w:r w:rsidR="0025267A">
        <w:t>’</w:t>
      </w:r>
      <w:r w:rsidR="008A7850">
        <w:t>d like more training and where you think we</w:t>
      </w:r>
      <w:r w:rsidR="0025267A">
        <w:t>’</w:t>
      </w:r>
      <w:r w:rsidR="008A7850">
        <w:t>ve helped you</w:t>
      </w:r>
      <w:r w:rsidR="008B499C">
        <w:t>, and where you think we haven</w:t>
      </w:r>
      <w:r w:rsidR="0025267A">
        <w:t>’</w:t>
      </w:r>
      <w:r w:rsidR="008B499C">
        <w:t>t helped you</w:t>
      </w:r>
      <w:r w:rsidR="00C80163">
        <w:t xml:space="preserve"> because we want to know this. </w:t>
      </w:r>
      <w:r w:rsidR="00C80163">
        <w:br/>
      </w:r>
      <w:r w:rsidR="00C80163">
        <w:br/>
        <w:t xml:space="preserve">And our leadership is </w:t>
      </w:r>
      <w:r w:rsidR="002D5B24">
        <w:t xml:space="preserve">very </w:t>
      </w:r>
      <w:r w:rsidR="00C80163">
        <w:t>attuned to—</w:t>
      </w:r>
      <w:r w:rsidR="002D5B24">
        <w:t xml:space="preserve">this whole process is very popular among </w:t>
      </w:r>
      <w:r w:rsidR="00C80163">
        <w:t xml:space="preserve">our </w:t>
      </w:r>
      <w:r w:rsidR="002D5B24">
        <w:t xml:space="preserve">leadership </w:t>
      </w:r>
      <w:r w:rsidR="00C80163">
        <w:t xml:space="preserve">for how we </w:t>
      </w:r>
      <w:r w:rsidR="002D5B24">
        <w:t>help support the field</w:t>
      </w:r>
      <w:r w:rsidR="00C80163">
        <w:t xml:space="preserve">. </w:t>
      </w:r>
      <w:r w:rsidR="00D075A6">
        <w:t xml:space="preserve">So please fill out the survey. Anybody on the call really can fill out the </w:t>
      </w:r>
      <w:r w:rsidR="002D5B24">
        <w:t xml:space="preserve">survey. If you </w:t>
      </w:r>
      <w:r w:rsidR="002D5B24">
        <w:lastRenderedPageBreak/>
        <w:t xml:space="preserve">happen to be a </w:t>
      </w:r>
      <w:r w:rsidR="00D075A6">
        <w:t xml:space="preserve">VACO </w:t>
      </w:r>
      <w:r w:rsidR="002D5B24">
        <w:t>person</w:t>
      </w:r>
      <w:r w:rsidR="00D075A6">
        <w:t>,</w:t>
      </w:r>
      <w:r w:rsidR="002D5B24">
        <w:t xml:space="preserve"> we have a section for</w:t>
      </w:r>
      <w:r w:rsidR="00D075A6">
        <w:t xml:space="preserve"> that, so we</w:t>
      </w:r>
      <w:r w:rsidR="0025267A">
        <w:t>’</w:t>
      </w:r>
      <w:r w:rsidR="00D075A6">
        <w:t xml:space="preserve">ll be able to </w:t>
      </w:r>
      <w:r w:rsidR="002D5B24">
        <w:t>separate out</w:t>
      </w:r>
      <w:r w:rsidR="00D075A6">
        <w:t xml:space="preserve">, to show the </w:t>
      </w:r>
      <w:r w:rsidR="002D5B24">
        <w:t xml:space="preserve">results </w:t>
      </w:r>
      <w:r w:rsidR="00D075A6">
        <w:t xml:space="preserve">by </w:t>
      </w:r>
      <w:r w:rsidR="002D5B24">
        <w:t>different groups. So the deadline is next Friday</w:t>
      </w:r>
      <w:r w:rsidR="0011452A">
        <w:t>. T</w:t>
      </w:r>
      <w:r w:rsidR="002D5B24">
        <w:t xml:space="preserve">he survey should take </w:t>
      </w:r>
      <w:r w:rsidR="0011452A">
        <w:t xml:space="preserve">maybe 10 or </w:t>
      </w:r>
      <w:r w:rsidR="002D5B24">
        <w:t>15 minutes</w:t>
      </w:r>
      <w:r w:rsidR="0011452A">
        <w:t>,</w:t>
      </w:r>
      <w:r w:rsidR="002D5B24">
        <w:t xml:space="preserve"> and it</w:t>
      </w:r>
      <w:r w:rsidR="0025267A">
        <w:t>’</w:t>
      </w:r>
      <w:r w:rsidR="002D5B24">
        <w:t>s anonymous because obviously if you</w:t>
      </w:r>
      <w:r w:rsidR="0025267A">
        <w:t>’</w:t>
      </w:r>
      <w:r w:rsidR="002D5B24">
        <w:t xml:space="preserve">re </w:t>
      </w:r>
      <w:r w:rsidR="0011452A">
        <w:t xml:space="preserve">rating your </w:t>
      </w:r>
      <w:r w:rsidR="002D5B24">
        <w:t>abilities</w:t>
      </w:r>
      <w:r w:rsidR="0011452A">
        <w:t>, there might be some issues there that you</w:t>
      </w:r>
      <w:r w:rsidR="0025267A">
        <w:t>’</w:t>
      </w:r>
      <w:r w:rsidR="0011452A">
        <w:t xml:space="preserve">d like it anonymous. </w:t>
      </w:r>
      <w:r w:rsidR="0075190E">
        <w:t>You can add your name, if you</w:t>
      </w:r>
      <w:r w:rsidR="0025267A">
        <w:t>’</w:t>
      </w:r>
      <w:r w:rsidR="0075190E">
        <w:t xml:space="preserve">d like, </w:t>
      </w:r>
      <w:r w:rsidR="00525F52">
        <w:t xml:space="preserve">which is good if you want us to reach out to </w:t>
      </w:r>
      <w:r w:rsidR="0075190E">
        <w:t>you. S</w:t>
      </w:r>
      <w:r w:rsidR="00525F52">
        <w:t>o please</w:t>
      </w:r>
      <w:r w:rsidR="0075190E">
        <w:t>, put your name if you</w:t>
      </w:r>
      <w:r w:rsidR="0025267A">
        <w:t>’</w:t>
      </w:r>
      <w:r w:rsidR="0075190E">
        <w:t xml:space="preserve">d like us </w:t>
      </w:r>
      <w:r w:rsidR="00525F52">
        <w:t xml:space="preserve">to contact you </w:t>
      </w:r>
      <w:r w:rsidR="0075190E">
        <w:t xml:space="preserve">on </w:t>
      </w:r>
      <w:r w:rsidR="00525F52">
        <w:t>any specific items</w:t>
      </w:r>
      <w:r w:rsidR="0075190E">
        <w:t>. It</w:t>
      </w:r>
      <w:r w:rsidR="0025267A">
        <w:t>’</w:t>
      </w:r>
      <w:r w:rsidR="0075190E">
        <w:t xml:space="preserve">s always </w:t>
      </w:r>
      <w:r w:rsidR="00525F52">
        <w:t>helpful to see the station</w:t>
      </w:r>
      <w:r w:rsidR="00197F43">
        <w:t>,</w:t>
      </w:r>
      <w:r w:rsidR="00525F52">
        <w:t xml:space="preserve"> but if you want to be anonymous</w:t>
      </w:r>
      <w:r w:rsidR="00197F43">
        <w:t>, p</w:t>
      </w:r>
      <w:r w:rsidR="00525F52">
        <w:t xml:space="preserve">lease </w:t>
      </w:r>
      <w:r w:rsidR="00197F43">
        <w:t xml:space="preserve">keep it </w:t>
      </w:r>
      <w:r w:rsidR="00525F52">
        <w:t>anonymous</w:t>
      </w:r>
      <w:r w:rsidR="00197F43">
        <w:t xml:space="preserve">. We just really want to </w:t>
      </w:r>
      <w:r w:rsidR="00525F52">
        <w:t xml:space="preserve">get </w:t>
      </w:r>
      <w:r w:rsidR="00197F43">
        <w:t xml:space="preserve">the </w:t>
      </w:r>
      <w:r w:rsidR="00525F52">
        <w:t xml:space="preserve">information from you to help us tailor </w:t>
      </w:r>
      <w:r w:rsidR="00197F43">
        <w:t>what we</w:t>
      </w:r>
      <w:r w:rsidR="0025267A">
        <w:t>’</w:t>
      </w:r>
      <w:r w:rsidR="00197F43">
        <w:t xml:space="preserve">re </w:t>
      </w:r>
      <w:r w:rsidR="00525F52">
        <w:t>providing</w:t>
      </w:r>
      <w:r w:rsidR="00197F43">
        <w:t xml:space="preserve">. </w:t>
      </w:r>
      <w:r w:rsidR="00197F43">
        <w:br/>
      </w:r>
      <w:r w:rsidR="00197F43">
        <w:br/>
        <w:t>S</w:t>
      </w:r>
      <w:r w:rsidR="00525F52">
        <w:t xml:space="preserve">o </w:t>
      </w:r>
      <w:r w:rsidR="00197F43">
        <w:t xml:space="preserve">back to </w:t>
      </w:r>
      <w:r w:rsidR="00525F52">
        <w:t>appropriations law</w:t>
      </w:r>
      <w:r w:rsidR="00197F43">
        <w:t>,</w:t>
      </w:r>
      <w:r w:rsidR="00525F52">
        <w:t xml:space="preserve"> what is appropriations law</w:t>
      </w:r>
      <w:r w:rsidR="00197F43">
        <w:t>? A</w:t>
      </w:r>
      <w:r w:rsidR="00525F52">
        <w:t xml:space="preserve">ppropriations </w:t>
      </w:r>
      <w:r w:rsidR="00197F43">
        <w:t xml:space="preserve">law </w:t>
      </w:r>
      <w:r w:rsidR="00525F52">
        <w:t>really starts at the Constitution and how funds are appropriated. So the Constitution says</w:t>
      </w:r>
      <w:r w:rsidR="00197F43">
        <w:t>, “</w:t>
      </w:r>
      <w:r w:rsidR="00525F52">
        <w:t xml:space="preserve">no money shall be drawn </w:t>
      </w:r>
      <w:r w:rsidR="00F77270">
        <w:t xml:space="preserve">from </w:t>
      </w:r>
      <w:r w:rsidR="00525F52">
        <w:t xml:space="preserve">the </w:t>
      </w:r>
      <w:r w:rsidR="00F77270">
        <w:t>T</w:t>
      </w:r>
      <w:r w:rsidR="00525F52">
        <w:t xml:space="preserve">reasury, but in </w:t>
      </w:r>
      <w:r w:rsidR="00F77270">
        <w:t>C</w:t>
      </w:r>
      <w:r w:rsidR="00525F52">
        <w:t xml:space="preserve">onsequence of </w:t>
      </w:r>
      <w:r w:rsidR="00F77270">
        <w:t>A</w:t>
      </w:r>
      <w:r w:rsidR="00525F52">
        <w:t xml:space="preserve">ppropriations made by </w:t>
      </w:r>
      <w:r w:rsidR="00F77270">
        <w:t>L</w:t>
      </w:r>
      <w:r w:rsidR="00525F52">
        <w:t>aw.</w:t>
      </w:r>
      <w:r w:rsidR="00F77270">
        <w:t>”</w:t>
      </w:r>
      <w:r w:rsidR="00525F52">
        <w:t xml:space="preserve"> So </w:t>
      </w:r>
      <w:r w:rsidR="00F77270">
        <w:t xml:space="preserve">the </w:t>
      </w:r>
      <w:r w:rsidR="00525F52">
        <w:t>Congress</w:t>
      </w:r>
      <w:r w:rsidR="00F77270">
        <w:t>,</w:t>
      </w:r>
      <w:r w:rsidR="00525F52">
        <w:t xml:space="preserve"> the </w:t>
      </w:r>
      <w:r w:rsidR="00F77270">
        <w:t>ad</w:t>
      </w:r>
      <w:r w:rsidR="00525F52">
        <w:t>ministration</w:t>
      </w:r>
      <w:r w:rsidR="00F77270">
        <w:t>,</w:t>
      </w:r>
      <w:r w:rsidR="00525F52">
        <w:t xml:space="preserve"> the </w:t>
      </w:r>
      <w:r w:rsidR="00F77270">
        <w:t>P</w:t>
      </w:r>
      <w:r w:rsidR="00525F52">
        <w:t>resident</w:t>
      </w:r>
      <w:r w:rsidR="00F77270">
        <w:t xml:space="preserve">, submits a </w:t>
      </w:r>
      <w:r w:rsidR="00525F52">
        <w:t>budget to Congress</w:t>
      </w:r>
      <w:r w:rsidR="00F77270">
        <w:t xml:space="preserve">. Our budget will be </w:t>
      </w:r>
      <w:r w:rsidR="00525F52">
        <w:t>coming out in March</w:t>
      </w:r>
      <w:r w:rsidR="00F77270">
        <w:t>. We</w:t>
      </w:r>
      <w:r w:rsidR="0025267A">
        <w:t>’</w:t>
      </w:r>
      <w:r w:rsidR="00F77270">
        <w:t>re working on it now, so when it does, we</w:t>
      </w:r>
      <w:r w:rsidR="0025267A">
        <w:t>’</w:t>
      </w:r>
      <w:r w:rsidR="00F77270">
        <w:t>ll share it with you. S</w:t>
      </w:r>
      <w:r w:rsidR="00525F52">
        <w:t xml:space="preserve">o Congress has </w:t>
      </w:r>
      <w:r w:rsidR="00F77270">
        <w:t xml:space="preserve">the </w:t>
      </w:r>
      <w:r w:rsidR="00525F52">
        <w:t>power</w:t>
      </w:r>
      <w:r w:rsidR="00413EF6">
        <w:t xml:space="preserve"> of the purse</w:t>
      </w:r>
      <w:r w:rsidR="00525F52">
        <w:t xml:space="preserve">. </w:t>
      </w:r>
      <w:r w:rsidR="00413EF6">
        <w:t xml:space="preserve">So they </w:t>
      </w:r>
      <w:r w:rsidR="00525F52">
        <w:t>set the rules for how funds can be spent</w:t>
      </w:r>
      <w:r w:rsidR="00413EF6">
        <w:t xml:space="preserve">, can be </w:t>
      </w:r>
      <w:r w:rsidR="00525F52">
        <w:t>obligat</w:t>
      </w:r>
      <w:r w:rsidR="00413EF6">
        <w:t xml:space="preserve">ed and expended for funding. And for our case, </w:t>
      </w:r>
      <w:r w:rsidR="00525F52">
        <w:t xml:space="preserve">generally </w:t>
      </w:r>
      <w:r w:rsidR="00413EF6">
        <w:t xml:space="preserve">it is the </w:t>
      </w:r>
      <w:r w:rsidR="007741C0">
        <w:t xml:space="preserve">Medical and Prosthetics Research Appropriation. </w:t>
      </w:r>
      <w:r w:rsidR="00525F52">
        <w:t>And they stay say how much we can spend</w:t>
      </w:r>
      <w:r w:rsidR="007741C0">
        <w:t xml:space="preserve"> on our appropriation</w:t>
      </w:r>
      <w:r w:rsidR="00525F52">
        <w:t xml:space="preserve">, how long </w:t>
      </w:r>
      <w:r w:rsidR="007741C0">
        <w:t xml:space="preserve">we can spend it for, and what we can spend it on. </w:t>
      </w:r>
      <w:r w:rsidR="007741C0">
        <w:br/>
      </w:r>
      <w:r w:rsidR="007741C0">
        <w:br/>
        <w:t xml:space="preserve">So </w:t>
      </w:r>
      <w:r w:rsidR="00525F52">
        <w:t xml:space="preserve">appropriations law is </w:t>
      </w:r>
      <w:r w:rsidR="00BB3B21">
        <w:t>codified. There</w:t>
      </w:r>
      <w:r w:rsidR="0025267A">
        <w:t>’</w:t>
      </w:r>
      <w:r w:rsidR="00BB3B21">
        <w:t>s a bunch of laws, but it</w:t>
      </w:r>
      <w:r w:rsidR="0025267A">
        <w:t>’</w:t>
      </w:r>
      <w:r w:rsidR="00BB3B21">
        <w:t xml:space="preserve">s all codified by GAO, the </w:t>
      </w:r>
      <w:r w:rsidR="00525F52">
        <w:t xml:space="preserve">Government </w:t>
      </w:r>
      <w:r w:rsidR="00BB3B21">
        <w:t>Accountability Office</w:t>
      </w:r>
      <w:r w:rsidR="00525F52">
        <w:t xml:space="preserve">, which is </w:t>
      </w:r>
      <w:r w:rsidR="00BB3B21">
        <w:t>part of the legislative branch. And they</w:t>
      </w:r>
      <w:r w:rsidR="0025267A">
        <w:t>’</w:t>
      </w:r>
      <w:r w:rsidR="00BB3B21">
        <w:t xml:space="preserve">re in </w:t>
      </w:r>
      <w:r w:rsidR="00525F52">
        <w:t xml:space="preserve">charge of </w:t>
      </w:r>
      <w:r w:rsidR="00BB3B21">
        <w:t xml:space="preserve">federal appropriations law, in addition to some </w:t>
      </w:r>
      <w:r w:rsidR="0004409E">
        <w:t xml:space="preserve">other items. And you heard of all these </w:t>
      </w:r>
      <w:r w:rsidR="00525F52">
        <w:t>books</w:t>
      </w:r>
      <w:r w:rsidR="0004409E">
        <w:t>, right? The Red Book, the G</w:t>
      </w:r>
      <w:r w:rsidR="00525F52">
        <w:t xml:space="preserve">reen </w:t>
      </w:r>
      <w:r w:rsidR="0004409E">
        <w:t>B</w:t>
      </w:r>
      <w:r w:rsidR="00525F52">
        <w:t>ook</w:t>
      </w:r>
      <w:r w:rsidR="0004409E">
        <w:t xml:space="preserve">. Well, GAO updates the </w:t>
      </w:r>
      <w:r w:rsidR="00525F52">
        <w:t>Red Book</w:t>
      </w:r>
      <w:r w:rsidR="0004409E">
        <w:t>,</w:t>
      </w:r>
      <w:r w:rsidR="00525F52">
        <w:t xml:space="preserve"> and </w:t>
      </w:r>
      <w:r w:rsidR="0004409E">
        <w:t>it</w:t>
      </w:r>
      <w:r w:rsidR="0025267A">
        <w:t>’</w:t>
      </w:r>
      <w:r w:rsidR="0004409E">
        <w:t xml:space="preserve">s called the </w:t>
      </w:r>
      <w:r w:rsidR="00525F52">
        <w:t xml:space="preserve">Red Book </w:t>
      </w:r>
      <w:r w:rsidR="0004409E">
        <w:t xml:space="preserve">because it was a </w:t>
      </w:r>
      <w:r w:rsidR="00525F52">
        <w:t>big binder</w:t>
      </w:r>
      <w:r w:rsidR="0004409E">
        <w:t>, a</w:t>
      </w:r>
      <w:r w:rsidR="00525F52">
        <w:t xml:space="preserve"> massive binder </w:t>
      </w:r>
      <w:r w:rsidR="0004409E">
        <w:t xml:space="preserve">called the GAO </w:t>
      </w:r>
      <w:r w:rsidR="00525F52">
        <w:t>Red</w:t>
      </w:r>
      <w:r w:rsidR="0004409E">
        <w:t xml:space="preserve"> B</w:t>
      </w:r>
      <w:r w:rsidR="00525F52">
        <w:t>ook</w:t>
      </w:r>
      <w:r w:rsidR="0004409E">
        <w:t>. But obviously these days, it</w:t>
      </w:r>
      <w:r w:rsidR="0025267A">
        <w:t>’</w:t>
      </w:r>
      <w:r w:rsidR="0004409E">
        <w:t xml:space="preserve">s more </w:t>
      </w:r>
      <w:r w:rsidR="00525F52">
        <w:t>online</w:t>
      </w:r>
      <w:r w:rsidR="0004409E">
        <w:t xml:space="preserve">. So they have </w:t>
      </w:r>
      <w:r w:rsidR="00525F52">
        <w:t>multiple volumes for different items</w:t>
      </w:r>
      <w:r w:rsidR="0004409E">
        <w:t>, which you</w:t>
      </w:r>
      <w:r w:rsidR="0025267A">
        <w:t>’</w:t>
      </w:r>
      <w:r w:rsidR="0004409E">
        <w:t xml:space="preserve">ll see in the next slide. </w:t>
      </w:r>
      <w:r w:rsidR="00DA1AAD">
        <w:br/>
      </w:r>
      <w:r w:rsidR="00DA1AAD">
        <w:br/>
      </w:r>
      <w:r w:rsidR="0004409E">
        <w:t xml:space="preserve">And then they have </w:t>
      </w:r>
      <w:r w:rsidR="00525F52">
        <w:t>federal court rulings</w:t>
      </w:r>
      <w:r w:rsidR="00AE03EB">
        <w:t>,</w:t>
      </w:r>
      <w:r w:rsidR="00525F52">
        <w:t xml:space="preserve"> and </w:t>
      </w:r>
      <w:r w:rsidR="00AE03EB">
        <w:t>appropriations law decisions. So there</w:t>
      </w:r>
      <w:r w:rsidR="0025267A">
        <w:t>’</w:t>
      </w:r>
      <w:r w:rsidR="00AE03EB">
        <w:t xml:space="preserve">s cases </w:t>
      </w:r>
      <w:r w:rsidR="008F45CA">
        <w:t xml:space="preserve">presented to us </w:t>
      </w:r>
      <w:r w:rsidR="00AE03EB">
        <w:t>every year where an agency is not sure if an item can be funded or not, so they</w:t>
      </w:r>
      <w:r w:rsidR="0025267A">
        <w:t>’</w:t>
      </w:r>
      <w:r w:rsidR="00AE03EB">
        <w:t xml:space="preserve">ll ask for </w:t>
      </w:r>
      <w:r w:rsidR="00525F52">
        <w:t xml:space="preserve">a formal decision from </w:t>
      </w:r>
      <w:r w:rsidR="000F76C9">
        <w:t xml:space="preserve">GAO. And what </w:t>
      </w:r>
      <w:r w:rsidR="00525F52">
        <w:t xml:space="preserve">will happen is you </w:t>
      </w:r>
      <w:r w:rsidR="000F76C9">
        <w:t xml:space="preserve">can go on the </w:t>
      </w:r>
      <w:r w:rsidR="00525F52">
        <w:t xml:space="preserve">website and </w:t>
      </w:r>
      <w:r w:rsidR="000F76C9">
        <w:t>re</w:t>
      </w:r>
      <w:r w:rsidR="00525F52">
        <w:t>view the decisions and see</w:t>
      </w:r>
      <w:r w:rsidR="000F76C9">
        <w:t xml:space="preserve">. And the </w:t>
      </w:r>
      <w:r w:rsidR="00525F52">
        <w:t xml:space="preserve">decisions change in appropriations law like case law </w:t>
      </w:r>
      <w:r w:rsidR="000F76C9">
        <w:t xml:space="preserve">to make more </w:t>
      </w:r>
      <w:r w:rsidR="00525F52">
        <w:t xml:space="preserve">things permitted </w:t>
      </w:r>
      <w:r w:rsidR="000F76C9">
        <w:t xml:space="preserve">or not </w:t>
      </w:r>
      <w:r w:rsidR="00525F52">
        <w:t xml:space="preserve">permitted throughout the years. So </w:t>
      </w:r>
      <w:r w:rsidR="000F76C9">
        <w:t>they</w:t>
      </w:r>
      <w:r w:rsidR="0025267A">
        <w:t>’</w:t>
      </w:r>
      <w:r w:rsidR="000F76C9">
        <w:t xml:space="preserve">re </w:t>
      </w:r>
      <w:r w:rsidR="00525F52">
        <w:t xml:space="preserve">very </w:t>
      </w:r>
      <w:r w:rsidR="000F76C9">
        <w:t>helpful, and they</w:t>
      </w:r>
      <w:r w:rsidR="0025267A">
        <w:t>’</w:t>
      </w:r>
      <w:r w:rsidR="000F76C9">
        <w:t>re all searchable on the GAO</w:t>
      </w:r>
      <w:r w:rsidR="00525F52">
        <w:t xml:space="preserve"> website. And if you</w:t>
      </w:r>
      <w:r w:rsidR="0025267A">
        <w:t>’</w:t>
      </w:r>
      <w:r w:rsidR="00525F52">
        <w:t xml:space="preserve">ve taken </w:t>
      </w:r>
      <w:r w:rsidR="000F76C9">
        <w:t xml:space="preserve">an </w:t>
      </w:r>
      <w:r w:rsidR="00525F52">
        <w:t xml:space="preserve">appropriations law class </w:t>
      </w:r>
      <w:r w:rsidR="000F76C9">
        <w:t xml:space="preserve">before, they </w:t>
      </w:r>
      <w:r w:rsidR="00525F52">
        <w:t xml:space="preserve">talk a lot about the opinions </w:t>
      </w:r>
      <w:r w:rsidR="000F76C9">
        <w:t xml:space="preserve">and </w:t>
      </w:r>
      <w:r w:rsidR="00525F52">
        <w:t>how they</w:t>
      </w:r>
      <w:r w:rsidR="0025267A">
        <w:t>’</w:t>
      </w:r>
      <w:r w:rsidR="00525F52">
        <w:t>ve impacted appropriations law</w:t>
      </w:r>
      <w:r w:rsidR="000F76C9">
        <w:t xml:space="preserve">. </w:t>
      </w:r>
      <w:r w:rsidR="000F76C9">
        <w:br/>
      </w:r>
      <w:r w:rsidR="000F76C9">
        <w:lastRenderedPageBreak/>
        <w:br/>
        <w:t>S</w:t>
      </w:r>
      <w:r w:rsidR="00525F52">
        <w:t>o appropriations law</w:t>
      </w:r>
      <w:r w:rsidR="00DA1AAD">
        <w:t>. It</w:t>
      </w:r>
      <w:r w:rsidR="0025267A">
        <w:t>’</w:t>
      </w:r>
      <w:r w:rsidR="00DA1AAD">
        <w:t xml:space="preserve">s </w:t>
      </w:r>
      <w:r w:rsidR="00525F52">
        <w:t>called the Red Book</w:t>
      </w:r>
      <w:r w:rsidR="00DA1AAD">
        <w:t>, and it</w:t>
      </w:r>
      <w:r w:rsidR="0025267A">
        <w:t>’</w:t>
      </w:r>
      <w:r w:rsidR="00DA1AAD">
        <w:t xml:space="preserve">s </w:t>
      </w:r>
      <w:r w:rsidR="00525F52">
        <w:t>multiple volumes as you can see here. These are all the volumes</w:t>
      </w:r>
      <w:r w:rsidR="00DA1AAD">
        <w:t xml:space="preserve">. If you went to the </w:t>
      </w:r>
      <w:r w:rsidR="00525F52">
        <w:t>website</w:t>
      </w:r>
      <w:r w:rsidR="00DA1AAD">
        <w:t>,</w:t>
      </w:r>
      <w:r w:rsidR="00525F52">
        <w:t xml:space="preserve"> which I have </w:t>
      </w:r>
      <w:r w:rsidR="00DA1AAD">
        <w:t xml:space="preserve">the </w:t>
      </w:r>
      <w:r w:rsidR="00525F52">
        <w:t>links here</w:t>
      </w:r>
      <w:r w:rsidR="00DA1AAD">
        <w:t>,</w:t>
      </w:r>
      <w:r w:rsidR="00525F52">
        <w:t xml:space="preserve"> you</w:t>
      </w:r>
      <w:r w:rsidR="0025267A">
        <w:t>’</w:t>
      </w:r>
      <w:r w:rsidR="00525F52">
        <w:t>ll see the different volumes which you</w:t>
      </w:r>
      <w:r w:rsidR="0025267A">
        <w:t>’</w:t>
      </w:r>
      <w:r w:rsidR="00525F52">
        <w:t xml:space="preserve">ll see later that everything </w:t>
      </w:r>
      <w:r w:rsidR="00DA1AAD">
        <w:t>I</w:t>
      </w:r>
      <w:r w:rsidR="0025267A">
        <w:t>’</w:t>
      </w:r>
      <w:r w:rsidR="00DA1AAD">
        <w:t xml:space="preserve">m taking from the </w:t>
      </w:r>
      <w:r w:rsidR="00525F52">
        <w:t>presentation is coming from these volumes</w:t>
      </w:r>
      <w:r w:rsidR="00DA1AAD">
        <w:t xml:space="preserve">. But the </w:t>
      </w:r>
      <w:r w:rsidR="00525F52">
        <w:t>most ones are the purpose</w:t>
      </w:r>
      <w:r w:rsidR="00154E9D">
        <w:t>,</w:t>
      </w:r>
      <w:r w:rsidR="00525F52">
        <w:t xml:space="preserve"> why </w:t>
      </w:r>
      <w:r w:rsidR="00154E9D">
        <w:t>you</w:t>
      </w:r>
      <w:r w:rsidR="0025267A">
        <w:t>’</w:t>
      </w:r>
      <w:r w:rsidR="00154E9D">
        <w:t xml:space="preserve">re </w:t>
      </w:r>
      <w:r w:rsidR="00525F52">
        <w:t>spend</w:t>
      </w:r>
      <w:r w:rsidR="00154E9D">
        <w:t>ing the</w:t>
      </w:r>
      <w:r w:rsidR="00525F52">
        <w:t xml:space="preserve"> money</w:t>
      </w:r>
      <w:r w:rsidR="00154E9D">
        <w:t>;</w:t>
      </w:r>
      <w:r w:rsidR="00525F52">
        <w:t xml:space="preserve"> the time, </w:t>
      </w:r>
      <w:r w:rsidR="00154E9D">
        <w:t xml:space="preserve">how long you can spend for it; and the amount. And then so these are the main ones. And </w:t>
      </w:r>
      <w:r w:rsidR="00525F52">
        <w:t>then continuing resolution</w:t>
      </w:r>
      <w:r w:rsidR="00154E9D">
        <w:t>,</w:t>
      </w:r>
      <w:r w:rsidR="00525F52">
        <w:t xml:space="preserve"> all the other areas</w:t>
      </w:r>
      <w:r w:rsidR="00154E9D">
        <w:t>. B</w:t>
      </w:r>
      <w:r w:rsidR="00525F52">
        <w:t>ut all in all</w:t>
      </w:r>
      <w:r w:rsidR="00154E9D">
        <w:t>,</w:t>
      </w:r>
      <w:r w:rsidR="00525F52">
        <w:t xml:space="preserve"> it</w:t>
      </w:r>
      <w:r w:rsidR="0025267A">
        <w:t>’</w:t>
      </w:r>
      <w:r w:rsidR="00525F52">
        <w:t xml:space="preserve">s probably </w:t>
      </w:r>
      <w:r w:rsidR="00154E9D">
        <w:t xml:space="preserve">at </w:t>
      </w:r>
      <w:r w:rsidR="00525F52">
        <w:t xml:space="preserve">least </w:t>
      </w:r>
      <w:r w:rsidR="00154E9D">
        <w:t xml:space="preserve">a </w:t>
      </w:r>
      <w:r w:rsidR="00525F52">
        <w:t>thousand pages</w:t>
      </w:r>
      <w:r w:rsidR="00154E9D">
        <w:t>. S</w:t>
      </w:r>
      <w:r w:rsidR="00525F52">
        <w:t>o it</w:t>
      </w:r>
      <w:r w:rsidR="0025267A">
        <w:t>’</w:t>
      </w:r>
      <w:r w:rsidR="00525F52">
        <w:t>s a lot to know</w:t>
      </w:r>
      <w:r w:rsidR="006F0C70">
        <w:t xml:space="preserve"> and a lot to </w:t>
      </w:r>
      <w:r w:rsidR="00525F52">
        <w:t>reference</w:t>
      </w:r>
      <w:r w:rsidR="006F0C70">
        <w:t>, but it</w:t>
      </w:r>
      <w:r w:rsidR="0025267A">
        <w:t>’</w:t>
      </w:r>
      <w:r w:rsidR="006F0C70">
        <w:t xml:space="preserve">s </w:t>
      </w:r>
      <w:r w:rsidR="00525F52">
        <w:t>really important. I</w:t>
      </w:r>
      <w:r w:rsidR="0025267A">
        <w:t>’</w:t>
      </w:r>
      <w:r w:rsidR="006F0C70">
        <w:t>d</w:t>
      </w:r>
      <w:r w:rsidR="00525F52">
        <w:t xml:space="preserve"> really recommend that when time permits you </w:t>
      </w:r>
      <w:r w:rsidR="006F0C70">
        <w:t xml:space="preserve">at least </w:t>
      </w:r>
      <w:r w:rsidR="00525F52">
        <w:t xml:space="preserve">take a look at that </w:t>
      </w:r>
      <w:r w:rsidR="006F0C70">
        <w:t>GAO</w:t>
      </w:r>
      <w:r w:rsidR="00525F52">
        <w:t xml:space="preserve"> Red Book </w:t>
      </w:r>
      <w:r w:rsidR="006F0C70">
        <w:t xml:space="preserve">and start </w:t>
      </w:r>
      <w:r w:rsidR="00525F52">
        <w:t xml:space="preserve">readings </w:t>
      </w:r>
      <w:r w:rsidR="006F0C70">
        <w:t xml:space="preserve">some of </w:t>
      </w:r>
      <w:r w:rsidR="00525F52">
        <w:t xml:space="preserve">the sections because </w:t>
      </w:r>
      <w:r w:rsidR="006F0C70">
        <w:t>it</w:t>
      </w:r>
      <w:r w:rsidR="0025267A">
        <w:t>’</w:t>
      </w:r>
      <w:r w:rsidR="006F0C70">
        <w:t xml:space="preserve">s </w:t>
      </w:r>
      <w:r w:rsidR="00525F52">
        <w:t>where all the information comes from. And often when we</w:t>
      </w:r>
      <w:r w:rsidR="000661D6">
        <w:t>—</w:t>
      </w:r>
      <w:r w:rsidR="00525F52">
        <w:t xml:space="preserve">even our office </w:t>
      </w:r>
      <w:r w:rsidR="000661D6">
        <w:t>when we</w:t>
      </w:r>
      <w:r w:rsidR="0025267A">
        <w:t>’</w:t>
      </w:r>
      <w:r w:rsidR="000661D6">
        <w:t xml:space="preserve">ve asking for </w:t>
      </w:r>
      <w:r w:rsidR="00525F52">
        <w:t>opinions from OGC or such</w:t>
      </w:r>
      <w:r w:rsidR="000661D6">
        <w:t>, a lot of it comes right from the</w:t>
      </w:r>
      <w:r w:rsidR="00525F52">
        <w:t xml:space="preserve"> </w:t>
      </w:r>
      <w:r w:rsidR="000661D6">
        <w:t>Red Book, s</w:t>
      </w:r>
      <w:r w:rsidR="00525F52">
        <w:t>o it</w:t>
      </w:r>
      <w:r w:rsidR="0025267A">
        <w:t>’</w:t>
      </w:r>
      <w:r w:rsidR="00525F52">
        <w:t xml:space="preserve">s very helpful to understand. </w:t>
      </w:r>
      <w:r w:rsidR="000661D6">
        <w:br/>
      </w:r>
      <w:r w:rsidR="000661D6">
        <w:br/>
      </w:r>
      <w:r w:rsidR="00525F52">
        <w:t>So today</w:t>
      </w:r>
      <w:r w:rsidR="0025267A">
        <w:t xml:space="preserve"> what we’re going to do </w:t>
      </w:r>
      <w:r w:rsidR="00525F52">
        <w:t>is give you a framework for the most basic concepts of appropriations law</w:t>
      </w:r>
      <w:r w:rsidR="0025267A">
        <w:t>. S</w:t>
      </w:r>
      <w:r w:rsidR="00525F52">
        <w:t xml:space="preserve">o we did a class </w:t>
      </w:r>
      <w:r w:rsidR="0025267A">
        <w:t xml:space="preserve">on </w:t>
      </w:r>
      <w:r w:rsidR="00525F52">
        <w:t>appropriations law in January</w:t>
      </w:r>
      <w:r w:rsidR="0025267A">
        <w:t xml:space="preserve">; it </w:t>
      </w:r>
      <w:r w:rsidR="00525F52">
        <w:t xml:space="preserve">was </w:t>
      </w:r>
      <w:r w:rsidR="0025267A">
        <w:t xml:space="preserve">to days. The </w:t>
      </w:r>
      <w:r w:rsidR="00525F52">
        <w:t xml:space="preserve">main introduction </w:t>
      </w:r>
      <w:r w:rsidR="0025267A">
        <w:t xml:space="preserve">in </w:t>
      </w:r>
      <w:r w:rsidR="00525F52">
        <w:t>appropriations law class</w:t>
      </w:r>
      <w:r w:rsidR="0025267A">
        <w:t xml:space="preserve"> is</w:t>
      </w:r>
      <w:r w:rsidR="00525F52">
        <w:t xml:space="preserve"> four days</w:t>
      </w:r>
      <w:r w:rsidR="0025267A">
        <w:t>. S</w:t>
      </w:r>
      <w:r w:rsidR="00525F52">
        <w:t xml:space="preserve">o this </w:t>
      </w:r>
      <w:r w:rsidR="0025267A">
        <w:t>training is</w:t>
      </w:r>
      <w:r w:rsidR="00525F52">
        <w:t xml:space="preserve"> </w:t>
      </w:r>
      <w:r w:rsidR="0025267A">
        <w:t>an h</w:t>
      </w:r>
      <w:r w:rsidR="00525F52">
        <w:t>our</w:t>
      </w:r>
      <w:r w:rsidR="0025267A">
        <w:t>,</w:t>
      </w:r>
      <w:r w:rsidR="00525F52">
        <w:t xml:space="preserve"> so I still highly recommend that you find opportunities to take additional trainings in appropriations law or read the </w:t>
      </w:r>
      <w:r w:rsidR="000661D6">
        <w:t>Red Book</w:t>
      </w:r>
      <w:r w:rsidR="0025267A">
        <w:t xml:space="preserve">. We all have different </w:t>
      </w:r>
      <w:r w:rsidR="00525F52">
        <w:t>learning styles</w:t>
      </w:r>
      <w:r w:rsidR="00541A97">
        <w:t xml:space="preserve">. What </w:t>
      </w:r>
      <w:r w:rsidR="00525F52">
        <w:t>works best for you</w:t>
      </w:r>
      <w:r w:rsidR="00541A97">
        <w:t xml:space="preserve">, doesn’t </w:t>
      </w:r>
      <w:r w:rsidR="00525F52">
        <w:t xml:space="preserve">work </w:t>
      </w:r>
      <w:r w:rsidR="00541A97">
        <w:t xml:space="preserve">best for </w:t>
      </w:r>
      <w:r w:rsidR="00525F52">
        <w:t xml:space="preserve">others. So </w:t>
      </w:r>
      <w:r w:rsidR="00541A97">
        <w:t xml:space="preserve">we’re </w:t>
      </w:r>
      <w:r w:rsidR="00525F52">
        <w:t>also look into offering more appropriations law classes for the field</w:t>
      </w:r>
      <w:r w:rsidR="00541A97">
        <w:t xml:space="preserve"> because</w:t>
      </w:r>
      <w:r w:rsidR="00525F52">
        <w:t xml:space="preserve"> I get a sense </w:t>
      </w:r>
      <w:r w:rsidR="00541A97">
        <w:t xml:space="preserve">that </w:t>
      </w:r>
      <w:r w:rsidR="00525F52">
        <w:t>a lot of individuals in the field haven</w:t>
      </w:r>
      <w:r w:rsidR="0025267A">
        <w:t>’</w:t>
      </w:r>
      <w:r w:rsidR="00525F52">
        <w:t xml:space="preserve">t taken appropriations </w:t>
      </w:r>
      <w:r w:rsidR="00541A97">
        <w:t xml:space="preserve">law </w:t>
      </w:r>
      <w:r w:rsidR="00525F52">
        <w:t>class in the past</w:t>
      </w:r>
      <w:r w:rsidR="00541A97">
        <w:t>. A</w:t>
      </w:r>
      <w:r w:rsidR="00525F52">
        <w:t>nd if you</w:t>
      </w:r>
      <w:r w:rsidR="0025267A">
        <w:t>’</w:t>
      </w:r>
      <w:r w:rsidR="00525F52">
        <w:t xml:space="preserve">re </w:t>
      </w:r>
      <w:r w:rsidR="00541A97">
        <w:t xml:space="preserve">obligating </w:t>
      </w:r>
      <w:r w:rsidR="00525F52">
        <w:t>funding</w:t>
      </w:r>
      <w:r w:rsidR="00541A97">
        <w:t>,</w:t>
      </w:r>
      <w:r w:rsidR="00525F52">
        <w:t xml:space="preserve"> you should take appropriations </w:t>
      </w:r>
      <w:r w:rsidR="00541A97">
        <w:t xml:space="preserve">law class. And </w:t>
      </w:r>
      <w:r w:rsidR="00525F52">
        <w:t>later on in the presentation</w:t>
      </w:r>
      <w:r w:rsidR="00541A97">
        <w:t>,</w:t>
      </w:r>
      <w:r w:rsidR="00525F52">
        <w:t xml:space="preserve"> I</w:t>
      </w:r>
      <w:r w:rsidR="0025267A">
        <w:t>’</w:t>
      </w:r>
      <w:r w:rsidR="00525F52">
        <w:t xml:space="preserve">ll show you some </w:t>
      </w:r>
      <w:r w:rsidR="00541A97">
        <w:t xml:space="preserve">of the key </w:t>
      </w:r>
      <w:r w:rsidR="00525F52">
        <w:t>positions where it</w:t>
      </w:r>
      <w:r w:rsidR="0025267A">
        <w:t>’</w:t>
      </w:r>
      <w:r w:rsidR="00525F52">
        <w:t>s really important to know appropriations law</w:t>
      </w:r>
      <w:r w:rsidR="00541A97">
        <w:t xml:space="preserve">. But </w:t>
      </w:r>
      <w:r w:rsidR="00525F52">
        <w:t xml:space="preserve">I would argue that any federal employee really should </w:t>
      </w:r>
      <w:r w:rsidR="00541A97">
        <w:t xml:space="preserve">at least </w:t>
      </w:r>
      <w:r w:rsidR="00525F52">
        <w:t xml:space="preserve">have a basic overview </w:t>
      </w:r>
      <w:r w:rsidR="00541A97">
        <w:t xml:space="preserve">of </w:t>
      </w:r>
      <w:r w:rsidR="004936CF">
        <w:t>appropriations law,</w:t>
      </w:r>
      <w:r w:rsidR="00525F52">
        <w:t xml:space="preserve"> beyond </w:t>
      </w:r>
      <w:r w:rsidR="004936CF">
        <w:t xml:space="preserve">if you’re in </w:t>
      </w:r>
      <w:r w:rsidR="00525F52">
        <w:t xml:space="preserve">budget, financing, </w:t>
      </w:r>
      <w:r w:rsidR="004936CF">
        <w:t xml:space="preserve">or </w:t>
      </w:r>
      <w:r w:rsidR="00525F52">
        <w:t xml:space="preserve">contracting or any other procurement area. </w:t>
      </w:r>
      <w:r w:rsidR="004936CF">
        <w:br/>
      </w:r>
      <w:r w:rsidR="004936CF">
        <w:br/>
      </w:r>
      <w:r w:rsidR="00525F52">
        <w:t xml:space="preserve">So one </w:t>
      </w:r>
      <w:r w:rsidR="00F12E4E">
        <w:t xml:space="preserve">other thing. </w:t>
      </w:r>
      <w:r w:rsidR="00525F52">
        <w:t xml:space="preserve">So </w:t>
      </w:r>
      <w:r w:rsidR="00F12E4E">
        <w:t xml:space="preserve">at the end we’re going to </w:t>
      </w:r>
      <w:r w:rsidR="00525F52">
        <w:t>answer questions, but for the questions</w:t>
      </w:r>
      <w:r w:rsidR="00F12E4E">
        <w:t>,</w:t>
      </w:r>
      <w:r w:rsidR="00525F52">
        <w:t xml:space="preserve"> we might have to take some </w:t>
      </w:r>
      <w:r w:rsidR="00F12E4E">
        <w:t xml:space="preserve">of them </w:t>
      </w:r>
      <w:r w:rsidR="00525F52">
        <w:t xml:space="preserve">back to OGC </w:t>
      </w:r>
      <w:r w:rsidR="00F12E4E">
        <w:t>or et cetera</w:t>
      </w:r>
      <w:r w:rsidR="00525F52">
        <w:t xml:space="preserve">. </w:t>
      </w:r>
      <w:r w:rsidR="002A778F">
        <w:t xml:space="preserve">We’re not going to </w:t>
      </w:r>
      <w:r w:rsidR="00525F52">
        <w:t>provide specific</w:t>
      </w:r>
      <w:r w:rsidR="002A778F">
        <w:t xml:space="preserve">—if the </w:t>
      </w:r>
      <w:r w:rsidR="00525F52">
        <w:t xml:space="preserve">question </w:t>
      </w:r>
      <w:r w:rsidR="002A778F">
        <w:t xml:space="preserve">is general and we can send you to the proper area of </w:t>
      </w:r>
      <w:r w:rsidR="00525F52">
        <w:t>appropriations</w:t>
      </w:r>
      <w:r w:rsidR="002A778F">
        <w:t xml:space="preserve">, we will. But if it is very specific, we’re not going to </w:t>
      </w:r>
      <w:r w:rsidR="00525F52">
        <w:t xml:space="preserve">provide an answer on the call because of the sensitivity of prime writing appropriations law guidance </w:t>
      </w:r>
      <w:r w:rsidR="00F21706">
        <w:t xml:space="preserve">in </w:t>
      </w:r>
      <w:r w:rsidR="00525F52">
        <w:t xml:space="preserve">this </w:t>
      </w:r>
      <w:r w:rsidR="00F21706">
        <w:t xml:space="preserve">manner where don’t want to risk providing incorrect guidance. </w:t>
      </w:r>
      <w:r w:rsidR="00F21706">
        <w:br/>
      </w:r>
      <w:r w:rsidR="00F21706">
        <w:br/>
      </w:r>
      <w:r w:rsidR="00525F52">
        <w:t>So what is an obligation</w:t>
      </w:r>
      <w:r w:rsidR="00F21706">
        <w:t>? S</w:t>
      </w:r>
      <w:r w:rsidR="00525F52">
        <w:t>o it</w:t>
      </w:r>
      <w:r w:rsidR="0025267A">
        <w:t>’</w:t>
      </w:r>
      <w:r w:rsidR="00525F52">
        <w:t xml:space="preserve">s always important to </w:t>
      </w:r>
      <w:r w:rsidR="00F21706">
        <w:t xml:space="preserve">go right back to the </w:t>
      </w:r>
      <w:r w:rsidR="00525F52">
        <w:t>definitions</w:t>
      </w:r>
      <w:r w:rsidR="00F21706">
        <w:t>. S</w:t>
      </w:r>
      <w:r w:rsidR="00525F52">
        <w:t xml:space="preserve">o an obligation </w:t>
      </w:r>
      <w:r w:rsidR="009059D9">
        <w:t xml:space="preserve">is </w:t>
      </w:r>
      <w:r w:rsidR="00F21706">
        <w:t xml:space="preserve">the </w:t>
      </w:r>
      <w:r w:rsidR="00525F52">
        <w:t xml:space="preserve">action </w:t>
      </w:r>
      <w:r w:rsidR="009059D9">
        <w:t xml:space="preserve">creates a </w:t>
      </w:r>
      <w:r w:rsidR="00525F52">
        <w:t xml:space="preserve">legal liability or definite commitment </w:t>
      </w:r>
      <w:r w:rsidR="009059D9">
        <w:t xml:space="preserve">on the part of the </w:t>
      </w:r>
      <w:r w:rsidR="00525F52">
        <w:t>government</w:t>
      </w:r>
      <w:r w:rsidR="009059D9">
        <w:t xml:space="preserve">, and there’s a </w:t>
      </w:r>
      <w:r w:rsidR="00525F52">
        <w:t xml:space="preserve">legal duty to pay it. So generally </w:t>
      </w:r>
      <w:r w:rsidR="009059D9">
        <w:t xml:space="preserve">in </w:t>
      </w:r>
      <w:r w:rsidR="00525F52">
        <w:t xml:space="preserve">appropriations </w:t>
      </w:r>
      <w:r w:rsidR="009059D9">
        <w:t xml:space="preserve">law, you’re asking to create </w:t>
      </w:r>
      <w:r w:rsidR="009059D9">
        <w:lastRenderedPageBreak/>
        <w:t xml:space="preserve">an </w:t>
      </w:r>
      <w:r w:rsidR="00525F52">
        <w:t>obligation</w:t>
      </w:r>
      <w:r w:rsidR="009059D9">
        <w:t>,</w:t>
      </w:r>
      <w:r w:rsidR="00525F52">
        <w:t xml:space="preserve"> and later an expenditure</w:t>
      </w:r>
      <w:r w:rsidR="009059D9">
        <w:t>. S</w:t>
      </w:r>
      <w:r w:rsidR="00525F52">
        <w:t xml:space="preserve">o </w:t>
      </w:r>
      <w:r w:rsidR="00024CFD">
        <w:t xml:space="preserve">GAO </w:t>
      </w:r>
      <w:r w:rsidR="00525F52">
        <w:t>has a glossary of terms</w:t>
      </w:r>
      <w:r w:rsidR="00024CFD">
        <w:t xml:space="preserve"> on the </w:t>
      </w:r>
      <w:r w:rsidR="00525F52">
        <w:t>federal budget process</w:t>
      </w:r>
      <w:r w:rsidR="00024CFD">
        <w:t xml:space="preserve">, and this is </w:t>
      </w:r>
      <w:r w:rsidR="00525F52">
        <w:t>where this is from</w:t>
      </w:r>
      <w:r w:rsidR="00024CFD">
        <w:t>. It’s</w:t>
      </w:r>
      <w:r w:rsidR="00525F52">
        <w:t xml:space="preserve"> very helpful</w:t>
      </w:r>
      <w:r w:rsidR="00024CFD">
        <w:t xml:space="preserve">. It’s a good </w:t>
      </w:r>
      <w:r w:rsidR="00525F52">
        <w:t>reference</w:t>
      </w:r>
      <w:r w:rsidR="00024CFD">
        <w:t xml:space="preserve">. I’ve linked it here, and at the end, there’s other helpful links. </w:t>
      </w:r>
      <w:r w:rsidR="00A33336">
        <w:br/>
      </w:r>
      <w:r w:rsidR="00A33336">
        <w:br/>
      </w:r>
      <w:r w:rsidR="00525F52">
        <w:t>So purpose</w:t>
      </w:r>
      <w:r w:rsidR="00A33336">
        <w:t>,</w:t>
      </w:r>
      <w:r w:rsidR="00525F52">
        <w:t xml:space="preserve"> time</w:t>
      </w:r>
      <w:r w:rsidR="00A33336">
        <w:t>, and</w:t>
      </w:r>
      <w:r w:rsidR="00525F52">
        <w:t xml:space="preserve"> amount</w:t>
      </w:r>
      <w:r w:rsidR="00A33336">
        <w:t xml:space="preserve">. I’m </w:t>
      </w:r>
      <w:r w:rsidR="00525F52">
        <w:t>sure you</w:t>
      </w:r>
      <w:r w:rsidR="0025267A">
        <w:t>’</w:t>
      </w:r>
      <w:r w:rsidR="00525F52">
        <w:t xml:space="preserve">ve heard that before. But as I </w:t>
      </w:r>
      <w:r w:rsidR="00A33336">
        <w:t>said</w:t>
      </w:r>
      <w:r w:rsidR="00525F52">
        <w:t xml:space="preserve">, </w:t>
      </w:r>
      <w:r w:rsidR="00A33336">
        <w:t xml:space="preserve">Congress controls the </w:t>
      </w:r>
      <w:r w:rsidR="00525F52">
        <w:t xml:space="preserve">money </w:t>
      </w:r>
      <w:r w:rsidR="00A33336">
        <w:t xml:space="preserve">and </w:t>
      </w:r>
      <w:r w:rsidR="00525F52">
        <w:t xml:space="preserve">determines how the government uses money and what amounts are available for appropriations. So I </w:t>
      </w:r>
      <w:r w:rsidR="00A33336">
        <w:t xml:space="preserve">already said </w:t>
      </w:r>
      <w:r w:rsidR="00525F52">
        <w:t xml:space="preserve">about </w:t>
      </w:r>
      <w:r w:rsidR="00A33336">
        <w:t xml:space="preserve">the </w:t>
      </w:r>
      <w:r w:rsidR="00525F52">
        <w:t xml:space="preserve">no money shall be </w:t>
      </w:r>
      <w:r w:rsidR="0054388A">
        <w:t>drawn from the T</w:t>
      </w:r>
      <w:r w:rsidR="00525F52">
        <w:t xml:space="preserve">reasury without consequences </w:t>
      </w:r>
      <w:r w:rsidR="0054388A">
        <w:t xml:space="preserve">of </w:t>
      </w:r>
      <w:r w:rsidR="00525F52">
        <w:t>appropriations</w:t>
      </w:r>
      <w:r w:rsidR="0054388A">
        <w:t>. B</w:t>
      </w:r>
      <w:r w:rsidR="00525F52">
        <w:t xml:space="preserve">ut the </w:t>
      </w:r>
      <w:r w:rsidR="0054388A">
        <w:t>purpose, time, and amount</w:t>
      </w:r>
      <w:r w:rsidR="00525F52">
        <w:t xml:space="preserve"> are the three criteria for </w:t>
      </w:r>
      <w:r w:rsidR="004936CF">
        <w:t>appropriations law</w:t>
      </w:r>
      <w:r w:rsidR="00525F52">
        <w:t xml:space="preserve">. </w:t>
      </w:r>
      <w:r w:rsidR="0054388A">
        <w:t xml:space="preserve">And if </w:t>
      </w:r>
      <w:r w:rsidR="00525F52">
        <w:t>you know nothing else about appropriations law</w:t>
      </w:r>
      <w:r w:rsidR="0054388A">
        <w:t>,</w:t>
      </w:r>
      <w:r w:rsidR="00525F52">
        <w:t xml:space="preserve"> you needs </w:t>
      </w:r>
      <w:r w:rsidR="0054388A">
        <w:t>to know purpose, time, and amount</w:t>
      </w:r>
      <w:r w:rsidR="00525F52">
        <w:t>. So here are the legal requirements and the key considerations</w:t>
      </w:r>
      <w:r w:rsidR="0054388A">
        <w:t xml:space="preserve">. </w:t>
      </w:r>
      <w:r w:rsidR="0054388A">
        <w:br/>
      </w:r>
      <w:r w:rsidR="0054388A">
        <w:br/>
      </w:r>
      <w:r w:rsidR="00525F52">
        <w:t>Here</w:t>
      </w:r>
      <w:r w:rsidR="0054388A">
        <w:t xml:space="preserve"> is </w:t>
      </w:r>
      <w:r w:rsidR="00525F52">
        <w:t>the</w:t>
      </w:r>
      <w:r w:rsidR="0054388A">
        <w:t xml:space="preserve">—so </w:t>
      </w:r>
      <w:r w:rsidR="00525F52">
        <w:t xml:space="preserve">purpose. So the purpose </w:t>
      </w:r>
      <w:r w:rsidR="0054388A">
        <w:t xml:space="preserve">statute </w:t>
      </w:r>
      <w:r w:rsidR="00525F52">
        <w:t xml:space="preserve">prohibits federal officials </w:t>
      </w:r>
      <w:r w:rsidR="0054388A">
        <w:t xml:space="preserve">from </w:t>
      </w:r>
      <w:r w:rsidR="00525F52">
        <w:t>using appropriated funds for purpose</w:t>
      </w:r>
      <w:r w:rsidR="0054388A">
        <w:t>s</w:t>
      </w:r>
      <w:r w:rsidR="00525F52">
        <w:t xml:space="preserve"> other than what they</w:t>
      </w:r>
      <w:r w:rsidR="0025267A">
        <w:t>’</w:t>
      </w:r>
      <w:r w:rsidR="00525F52">
        <w:t>re appropriated for</w:t>
      </w:r>
      <w:r w:rsidR="0054388A">
        <w:t xml:space="preserve">. In the next slide, I’ll show what they’re </w:t>
      </w:r>
      <w:r w:rsidR="00525F52">
        <w:t>appropriated for</w:t>
      </w:r>
      <w:r w:rsidR="005F0B88">
        <w:t>,</w:t>
      </w:r>
      <w:r w:rsidR="00525F52">
        <w:t xml:space="preserve"> specifically referencing the medical research appropriation</w:t>
      </w:r>
      <w:r w:rsidR="005F0B88">
        <w:t>. A</w:t>
      </w:r>
      <w:r w:rsidR="00525F52">
        <w:t>nd then time</w:t>
      </w:r>
      <w:r w:rsidR="005F0B88">
        <w:t>,</w:t>
      </w:r>
      <w:r w:rsidR="00525F52">
        <w:t xml:space="preserve"> bona fide need</w:t>
      </w:r>
      <w:r w:rsidR="005F0B88">
        <w:t>, acronym BFN. You’ll see BFN</w:t>
      </w:r>
      <w:r w:rsidR="00525F52">
        <w:t xml:space="preserve"> </w:t>
      </w:r>
      <w:r w:rsidR="005F0B88">
        <w:t xml:space="preserve">acronym later in the presentation, so when you see that. </w:t>
      </w:r>
      <w:r w:rsidR="00525F52">
        <w:t xml:space="preserve">So the bona fide </w:t>
      </w:r>
      <w:r w:rsidR="00557344">
        <w:t>need</w:t>
      </w:r>
      <w:r w:rsidR="00525F52">
        <w:t xml:space="preserve"> requires that the need for which funds are appropriated exist</w:t>
      </w:r>
      <w:r w:rsidR="00557344">
        <w:t>s</w:t>
      </w:r>
      <w:r w:rsidR="00525F52">
        <w:t xml:space="preserve"> during </w:t>
      </w:r>
      <w:r w:rsidR="00557344">
        <w:t xml:space="preserve">the period for which the </w:t>
      </w:r>
      <w:r w:rsidR="00525F52">
        <w:t>appropriation</w:t>
      </w:r>
      <w:r w:rsidR="00557344">
        <w:t xml:space="preserve"> is </w:t>
      </w:r>
      <w:r w:rsidR="00525F52">
        <w:t>made</w:t>
      </w:r>
      <w:r w:rsidR="00557344">
        <w:t>. S</w:t>
      </w:r>
      <w:r w:rsidR="00525F52">
        <w:t>o that means</w:t>
      </w:r>
      <w:r w:rsidR="00557344">
        <w:t xml:space="preserve"> if we have a </w:t>
      </w:r>
      <w:r w:rsidR="00525F52">
        <w:t>bona fide need to purchase some scientific equipment at this time</w:t>
      </w:r>
      <w:r w:rsidR="00557344">
        <w:t xml:space="preserve">, we purchase it now. But if the </w:t>
      </w:r>
      <w:r w:rsidR="00525F52">
        <w:t xml:space="preserve">bona fide need is </w:t>
      </w:r>
      <w:r w:rsidR="00557344">
        <w:t xml:space="preserve">in </w:t>
      </w:r>
      <w:r w:rsidR="00525F52">
        <w:t>three years</w:t>
      </w:r>
      <w:r w:rsidR="00557344">
        <w:t xml:space="preserve">, you really shouldn’t be </w:t>
      </w:r>
      <w:r w:rsidR="00525F52">
        <w:t>purchasing</w:t>
      </w:r>
      <w:r w:rsidR="00557344">
        <w:t xml:space="preserve"> it</w:t>
      </w:r>
      <w:r w:rsidR="00525F52">
        <w:t xml:space="preserve"> now</w:t>
      </w:r>
      <w:r w:rsidR="00557344">
        <w:t xml:space="preserve">. </w:t>
      </w:r>
      <w:r w:rsidR="001E6913">
        <w:br/>
      </w:r>
      <w:r w:rsidR="001E6913">
        <w:br/>
      </w:r>
      <w:r w:rsidR="00557344">
        <w:t>A</w:t>
      </w:r>
      <w:r w:rsidR="00525F52">
        <w:t>nd then amount</w:t>
      </w:r>
      <w:r w:rsidR="00557344">
        <w:t>. Amount,</w:t>
      </w:r>
      <w:r w:rsidR="00525F52">
        <w:t xml:space="preserve"> or </w:t>
      </w:r>
      <w:r w:rsidR="00D2637E">
        <w:t>t</w:t>
      </w:r>
      <w:r w:rsidR="00525F52">
        <w:t>he Antideficiency Act, which I</w:t>
      </w:r>
      <w:r w:rsidR="0025267A">
        <w:t>’</w:t>
      </w:r>
      <w:r w:rsidR="00525F52">
        <w:t>m sure you</w:t>
      </w:r>
      <w:r w:rsidR="0025267A">
        <w:t>’</w:t>
      </w:r>
      <w:r w:rsidR="00525F52">
        <w:t>ve heard of</w:t>
      </w:r>
      <w:r w:rsidR="00557344">
        <w:t>,</w:t>
      </w:r>
      <w:r w:rsidR="00525F52">
        <w:t xml:space="preserve"> prohibits the following</w:t>
      </w:r>
      <w:r w:rsidR="00557344">
        <w:t xml:space="preserve">: </w:t>
      </w:r>
      <w:r w:rsidR="00525F52">
        <w:t xml:space="preserve">making </w:t>
      </w:r>
      <w:r w:rsidR="00245B8A">
        <w:t xml:space="preserve">an </w:t>
      </w:r>
      <w:r w:rsidR="00525F52">
        <w:t xml:space="preserve">obligation exceeding amount available </w:t>
      </w:r>
      <w:r w:rsidR="00245B8A">
        <w:t xml:space="preserve">in </w:t>
      </w:r>
      <w:r w:rsidR="00525F52">
        <w:t>appropriation</w:t>
      </w:r>
      <w:r w:rsidR="00245B8A">
        <w:t>,</w:t>
      </w:r>
      <w:r w:rsidR="00525F52">
        <w:t xml:space="preserve"> involving the government </w:t>
      </w:r>
      <w:r w:rsidR="00245B8A">
        <w:t xml:space="preserve">in </w:t>
      </w:r>
      <w:r w:rsidR="00525F52">
        <w:t xml:space="preserve">a </w:t>
      </w:r>
      <w:r w:rsidR="00245B8A">
        <w:t xml:space="preserve">contract or obligation for </w:t>
      </w:r>
      <w:r w:rsidR="00525F52">
        <w:t>appropriations made</w:t>
      </w:r>
      <w:r w:rsidR="007375BE">
        <w:t>,</w:t>
      </w:r>
      <w:r w:rsidR="00525F52">
        <w:t xml:space="preserve"> making </w:t>
      </w:r>
      <w:r w:rsidR="00245B8A">
        <w:t xml:space="preserve">an </w:t>
      </w:r>
      <w:r w:rsidR="00525F52">
        <w:t xml:space="preserve">obligation </w:t>
      </w:r>
      <w:r w:rsidR="007375BE">
        <w:t xml:space="preserve">that </w:t>
      </w:r>
      <w:r w:rsidR="00525F52">
        <w:t>exceed</w:t>
      </w:r>
      <w:r w:rsidR="007375BE">
        <w:t>s an</w:t>
      </w:r>
      <w:r w:rsidR="00525F52">
        <w:t xml:space="preserve"> apportionment</w:t>
      </w:r>
      <w:r w:rsidR="007375BE">
        <w:t xml:space="preserve">—now an </w:t>
      </w:r>
      <w:r w:rsidR="00525F52">
        <w:t>apportionment</w:t>
      </w:r>
      <w:r w:rsidR="007375BE">
        <w:t xml:space="preserve"> are an OMB tool that controls the flow of funding after an </w:t>
      </w:r>
      <w:r w:rsidR="00525F52">
        <w:t>appropriations act is passed</w:t>
      </w:r>
      <w:r w:rsidR="00B430F0">
        <w:t>. S</w:t>
      </w:r>
      <w:r w:rsidR="00525F52">
        <w:t>o it</w:t>
      </w:r>
      <w:r w:rsidR="0025267A">
        <w:t>’</w:t>
      </w:r>
      <w:r w:rsidR="00525F52">
        <w:t xml:space="preserve">s not really </w:t>
      </w:r>
      <w:r w:rsidR="00B430F0">
        <w:t xml:space="preserve">occurring at our </w:t>
      </w:r>
      <w:r w:rsidR="00525F52">
        <w:t>level</w:t>
      </w:r>
      <w:r w:rsidR="00B430F0">
        <w:t>. We more worry about it on ORD level. So you’re not going to really</w:t>
      </w:r>
      <w:r w:rsidR="009B264A">
        <w:t xml:space="preserve"> get the money before there is an </w:t>
      </w:r>
      <w:r w:rsidR="00525F52">
        <w:t>apportionment</w:t>
      </w:r>
      <w:r w:rsidR="009B264A">
        <w:t xml:space="preserve">. Or to make an </w:t>
      </w:r>
      <w:r w:rsidR="00525F52">
        <w:t xml:space="preserve">obligation </w:t>
      </w:r>
      <w:r w:rsidR="009B264A">
        <w:t xml:space="preserve">that exceeds the </w:t>
      </w:r>
      <w:r w:rsidR="00525F52">
        <w:t xml:space="preserve">amount permitted by agency </w:t>
      </w:r>
      <w:r w:rsidR="009B264A">
        <w:t xml:space="preserve">regulations or an </w:t>
      </w:r>
      <w:r w:rsidR="00525F52">
        <w:t>allotment</w:t>
      </w:r>
      <w:r w:rsidR="009B264A">
        <w:t xml:space="preserve">. That’s a situation because you don’t want to—the allotment is really at a higher level than the level we are at this station. </w:t>
      </w:r>
      <w:r w:rsidR="009B264A">
        <w:br/>
      </w:r>
      <w:r w:rsidR="009B264A">
        <w:br/>
        <w:t>S</w:t>
      </w:r>
      <w:r w:rsidR="00525F52">
        <w:t>o what is an appropriation</w:t>
      </w:r>
      <w:r w:rsidR="007F39A6">
        <w:t xml:space="preserve">? An </w:t>
      </w:r>
      <w:r w:rsidR="00525F52">
        <w:t xml:space="preserve">appropriation is a provisional </w:t>
      </w:r>
      <w:r w:rsidR="007F39A6">
        <w:t>law</w:t>
      </w:r>
      <w:r w:rsidR="00525F52">
        <w:t xml:space="preserve">, typically </w:t>
      </w:r>
      <w:r w:rsidR="007F39A6">
        <w:t xml:space="preserve">an </w:t>
      </w:r>
      <w:r w:rsidR="00525F52">
        <w:t>appropriations act</w:t>
      </w:r>
      <w:r w:rsidR="007F39A6">
        <w:t xml:space="preserve"> that </w:t>
      </w:r>
      <w:r w:rsidR="00525F52">
        <w:t xml:space="preserve">authorizes the obligation </w:t>
      </w:r>
      <w:r w:rsidR="007F39A6">
        <w:t xml:space="preserve">or </w:t>
      </w:r>
      <w:r w:rsidR="00525F52">
        <w:t xml:space="preserve">expenditure funding or any amount of funds for </w:t>
      </w:r>
      <w:r w:rsidR="007F39A6">
        <w:t xml:space="preserve">a given </w:t>
      </w:r>
      <w:r w:rsidR="00525F52">
        <w:t xml:space="preserve">purposes over </w:t>
      </w:r>
      <w:r w:rsidR="007F39A6">
        <w:t xml:space="preserve">a </w:t>
      </w:r>
      <w:r w:rsidR="00525F52">
        <w:t>specified time</w:t>
      </w:r>
      <w:r w:rsidR="007F39A6">
        <w:t xml:space="preserve"> period. </w:t>
      </w:r>
      <w:r w:rsidR="00525F52">
        <w:t>This can include annual appropriation</w:t>
      </w:r>
      <w:r w:rsidR="007F39A6">
        <w:t>,</w:t>
      </w:r>
      <w:r w:rsidR="00525F52">
        <w:t xml:space="preserve"> contin</w:t>
      </w:r>
      <w:r w:rsidR="0092422B">
        <w:t xml:space="preserve">uing </w:t>
      </w:r>
      <w:r w:rsidR="00525F52">
        <w:t>resolution</w:t>
      </w:r>
      <w:r w:rsidR="0092422B">
        <w:t xml:space="preserve">, or supplemental </w:t>
      </w:r>
      <w:r w:rsidR="00525F52">
        <w:t>appropriations</w:t>
      </w:r>
      <w:r w:rsidR="0092422B">
        <w:t xml:space="preserve">. So I think you’ve seen this in </w:t>
      </w:r>
      <w:r w:rsidR="00525F52">
        <w:t>other presentations before, but this is our appropriation. This is our brand-</w:t>
      </w:r>
      <w:r w:rsidR="00525F52">
        <w:lastRenderedPageBreak/>
        <w:t>new FY23 appropriation, fresh off the presses from December. So what I</w:t>
      </w:r>
      <w:r w:rsidR="0025267A">
        <w:t>’</w:t>
      </w:r>
      <w:r w:rsidR="00525F52">
        <w:t xml:space="preserve">ve done here </w:t>
      </w:r>
      <w:r w:rsidR="0092422B">
        <w:t xml:space="preserve">is </w:t>
      </w:r>
      <w:r w:rsidR="00525F52">
        <w:t xml:space="preserve">color-coded on the areas </w:t>
      </w:r>
      <w:r w:rsidR="0092422B">
        <w:t xml:space="preserve">so you can </w:t>
      </w:r>
      <w:r w:rsidR="00525F52">
        <w:t xml:space="preserve">see the </w:t>
      </w:r>
      <w:r w:rsidR="0054388A">
        <w:t>purpose, time, and amount</w:t>
      </w:r>
      <w:r w:rsidR="00525F52">
        <w:t>s in our program</w:t>
      </w:r>
      <w:r w:rsidR="00655D4A">
        <w:t xml:space="preserve"> authority. </w:t>
      </w:r>
      <w:r w:rsidR="00655D4A">
        <w:br/>
      </w:r>
      <w:r w:rsidR="00655D4A">
        <w:br/>
        <w:t>S</w:t>
      </w:r>
      <w:r w:rsidR="00525F52">
        <w:t>o the first is the purpose</w:t>
      </w:r>
      <w:r w:rsidR="00655D4A">
        <w:t>. F</w:t>
      </w:r>
      <w:r w:rsidR="00525F52">
        <w:t xml:space="preserve">or necessary expenses. The necessary expenses is always really the most important. They </w:t>
      </w:r>
      <w:r w:rsidR="00655D4A">
        <w:t xml:space="preserve">all say </w:t>
      </w:r>
      <w:r w:rsidR="00525F52">
        <w:t xml:space="preserve">necessary expenses </w:t>
      </w:r>
      <w:r w:rsidR="00655D4A">
        <w:t xml:space="preserve">because there is the </w:t>
      </w:r>
      <w:r w:rsidR="00525F52">
        <w:t xml:space="preserve">necessary expense doctrine, which </w:t>
      </w:r>
      <w:r w:rsidR="00655D4A">
        <w:t>you’ll see in later slides. S</w:t>
      </w:r>
      <w:r w:rsidR="00525F52">
        <w:t>o it says that our appropriation</w:t>
      </w:r>
      <w:r w:rsidR="00D93538">
        <w:t xml:space="preserve"> is available </w:t>
      </w:r>
      <w:r w:rsidR="00525F52">
        <w:t>for necessary expenses related</w:t>
      </w:r>
      <w:r w:rsidR="00D93538">
        <w:t xml:space="preserve"> to carrying out programs, the </w:t>
      </w:r>
      <w:r w:rsidR="00525F52">
        <w:t>medical research and development</w:t>
      </w:r>
      <w:r w:rsidR="00D93538">
        <w:t xml:space="preserve">. Then next, there’s the </w:t>
      </w:r>
      <w:r w:rsidR="00525F52">
        <w:t>amount</w:t>
      </w:r>
      <w:r w:rsidR="00D93538">
        <w:t>. T</w:t>
      </w:r>
      <w:r w:rsidR="00525F52">
        <w:t xml:space="preserve">he amount </w:t>
      </w:r>
      <w:r w:rsidR="00D0597C">
        <w:t>$</w:t>
      </w:r>
      <w:r w:rsidR="00D93538">
        <w:t xml:space="preserve">916 </w:t>
      </w:r>
      <w:r w:rsidR="00525F52">
        <w:t>million</w:t>
      </w:r>
      <w:r w:rsidR="00D0597C">
        <w:t>,</w:t>
      </w:r>
      <w:r w:rsidR="00525F52">
        <w:t xml:space="preserve"> so that</w:t>
      </w:r>
      <w:r w:rsidR="0025267A">
        <w:t>’</w:t>
      </w:r>
      <w:r w:rsidR="00525F52">
        <w:t>s the amount</w:t>
      </w:r>
      <w:r w:rsidR="00D0597C">
        <w:t>. T</w:t>
      </w:r>
      <w:r w:rsidR="00525F52">
        <w:t>hat</w:t>
      </w:r>
      <w:r w:rsidR="0025267A">
        <w:t>’</w:t>
      </w:r>
      <w:r w:rsidR="00525F52">
        <w:t xml:space="preserve">s </w:t>
      </w:r>
      <w:r w:rsidR="00D0597C">
        <w:t xml:space="preserve">the </w:t>
      </w:r>
      <w:r w:rsidR="00525F52">
        <w:t>amount that we have</w:t>
      </w:r>
      <w:r w:rsidR="00D0597C">
        <w:t xml:space="preserve">. And then the time in red. The time is </w:t>
      </w:r>
      <w:r w:rsidR="00525F52">
        <w:t>two years</w:t>
      </w:r>
      <w:r w:rsidR="00D0597C">
        <w:t>. S</w:t>
      </w:r>
      <w:r w:rsidR="00525F52">
        <w:t xml:space="preserve">o </w:t>
      </w:r>
      <w:r w:rsidR="00D0597C">
        <w:t xml:space="preserve">obviously this was </w:t>
      </w:r>
      <w:r w:rsidR="00525F52">
        <w:t>appropriate</w:t>
      </w:r>
      <w:r w:rsidR="00D0597C">
        <w:t>d</w:t>
      </w:r>
      <w:r w:rsidR="00525F52">
        <w:t xml:space="preserve"> in 20</w:t>
      </w:r>
      <w:r w:rsidR="00D0597C">
        <w:t>23</w:t>
      </w:r>
      <w:r w:rsidR="00525F52">
        <w:t xml:space="preserve">, so the findings in </w:t>
      </w:r>
      <w:r w:rsidR="00D0597C">
        <w:t xml:space="preserve">available for two years, </w:t>
      </w:r>
      <w:r w:rsidR="00525F52">
        <w:t>from September 30, 20</w:t>
      </w:r>
      <w:r w:rsidR="00A366B5">
        <w:t xml:space="preserve">24. </w:t>
      </w:r>
      <w:r w:rsidR="00EE6015">
        <w:br/>
      </w:r>
      <w:r w:rsidR="00EE6015">
        <w:br/>
      </w:r>
      <w:r w:rsidR="00A366B5">
        <w:t xml:space="preserve">So one thing to remember is that even though it’s a two-year </w:t>
      </w:r>
      <w:r w:rsidR="00525F52">
        <w:t>appropriation</w:t>
      </w:r>
      <w:r w:rsidR="00A366B5">
        <w:t xml:space="preserve"> and that </w:t>
      </w:r>
      <w:r w:rsidR="00525F52">
        <w:t>Congress appropriated us in December</w:t>
      </w:r>
      <w:r w:rsidR="00A366B5">
        <w:t xml:space="preserve">, they were late, they don’t give you make-up time. You </w:t>
      </w:r>
      <w:r w:rsidR="00525F52">
        <w:t xml:space="preserve">still have to that </w:t>
      </w:r>
      <w:r w:rsidR="00A366B5">
        <w:t xml:space="preserve">deadline. </w:t>
      </w:r>
      <w:r w:rsidR="003F0D21">
        <w:t xml:space="preserve">And then there’s our </w:t>
      </w:r>
      <w:r w:rsidR="00525F52">
        <w:t>program authority</w:t>
      </w:r>
      <w:r w:rsidR="003F0D21">
        <w:t>. O</w:t>
      </w:r>
      <w:r w:rsidR="00525F52">
        <w:t xml:space="preserve">ur program authority is </w:t>
      </w:r>
      <w:r w:rsidR="003F0D21">
        <w:t xml:space="preserve">our </w:t>
      </w:r>
      <w:r w:rsidR="00525F52">
        <w:t xml:space="preserve">legal authority law </w:t>
      </w:r>
      <w:r w:rsidR="003F0D21">
        <w:t xml:space="preserve">that </w:t>
      </w:r>
      <w:r w:rsidR="00525F52">
        <w:t xml:space="preserve">says our authority to operate </w:t>
      </w:r>
      <w:r w:rsidR="003F0D21">
        <w:t xml:space="preserve">do </w:t>
      </w:r>
      <w:r w:rsidR="00525F52">
        <w:t>what we do</w:t>
      </w:r>
      <w:r w:rsidR="003F0D21">
        <w:t xml:space="preserve">. So almost </w:t>
      </w:r>
      <w:r w:rsidR="00525F52">
        <w:t xml:space="preserve">every government office </w:t>
      </w:r>
      <w:r w:rsidR="003F0D21">
        <w:t xml:space="preserve">or </w:t>
      </w:r>
      <w:r w:rsidR="00525F52">
        <w:t>VH</w:t>
      </w:r>
      <w:r w:rsidR="003F0D21">
        <w:t>A</w:t>
      </w:r>
      <w:r w:rsidR="00525F52">
        <w:t xml:space="preserve"> office </w:t>
      </w:r>
      <w:r w:rsidR="003F0D21">
        <w:t xml:space="preserve">across the </w:t>
      </w:r>
      <w:r w:rsidR="00525F52">
        <w:t>government has different authorities</w:t>
      </w:r>
      <w:r w:rsidR="003F0D21">
        <w:t>. A</w:t>
      </w:r>
      <w:r w:rsidR="00525F52">
        <w:t xml:space="preserve">nd again, </w:t>
      </w:r>
      <w:r w:rsidR="003F0D21">
        <w:t>I’m going to show that in a later slide</w:t>
      </w:r>
      <w:r w:rsidR="00525F52">
        <w:t xml:space="preserve">. </w:t>
      </w:r>
      <w:r w:rsidR="00EE6015">
        <w:br/>
      </w:r>
      <w:r w:rsidR="00EE6015">
        <w:br/>
      </w:r>
      <w:r w:rsidR="00525F52">
        <w:t>So purpose</w:t>
      </w:r>
      <w:r w:rsidR="007F00C3">
        <w:t>. W</w:t>
      </w:r>
      <w:r w:rsidR="00525F52">
        <w:t xml:space="preserve">hat can we </w:t>
      </w:r>
      <w:r w:rsidR="007F00C3">
        <w:t>fund</w:t>
      </w:r>
      <w:r w:rsidR="00525F52">
        <w:t xml:space="preserve"> with </w:t>
      </w:r>
      <w:r w:rsidR="007F00C3">
        <w:t xml:space="preserve">research </w:t>
      </w:r>
      <w:r w:rsidR="00525F52">
        <w:t>appropriation, approve</w:t>
      </w:r>
      <w:r w:rsidR="007F00C3">
        <w:t>,</w:t>
      </w:r>
      <w:r w:rsidR="00525F52">
        <w:t xml:space="preserve"> or reject</w:t>
      </w:r>
      <w:r w:rsidR="007F00C3">
        <w:t xml:space="preserve">? So these </w:t>
      </w:r>
      <w:r w:rsidR="00525F52">
        <w:t>buttons may</w:t>
      </w:r>
      <w:r w:rsidR="007F00C3">
        <w:t xml:space="preserve"> </w:t>
      </w:r>
      <w:r w:rsidR="00525F52">
        <w:t>be funny</w:t>
      </w:r>
      <w:r w:rsidR="007F00C3">
        <w:t>,</w:t>
      </w:r>
      <w:r w:rsidR="00525F52">
        <w:t xml:space="preserve"> but I mean I</w:t>
      </w:r>
      <w:r w:rsidR="0025267A">
        <w:t>’</w:t>
      </w:r>
      <w:r w:rsidR="00525F52">
        <w:t>m sure you get questions like this all the time</w:t>
      </w:r>
      <w:r w:rsidR="007F00C3">
        <w:t>. A</w:t>
      </w:r>
      <w:r w:rsidR="00525F52">
        <w:t xml:space="preserve">nd you have to make </w:t>
      </w:r>
      <w:r w:rsidR="007F00C3">
        <w:t xml:space="preserve">quick </w:t>
      </w:r>
      <w:r w:rsidR="00525F52">
        <w:t xml:space="preserve">decisions </w:t>
      </w:r>
      <w:r w:rsidR="007F00C3">
        <w:t xml:space="preserve">to hit one of these </w:t>
      </w:r>
      <w:r w:rsidR="00525F52">
        <w:t>buttons</w:t>
      </w:r>
      <w:r w:rsidR="007F00C3">
        <w:t>. S</w:t>
      </w:r>
      <w:r w:rsidR="00525F52">
        <w:t>o the purpose law</w:t>
      </w:r>
      <w:r w:rsidR="007F00C3">
        <w:t>. A</w:t>
      </w:r>
      <w:r w:rsidR="00525F52">
        <w:t>ppropriations</w:t>
      </w:r>
      <w:r w:rsidR="007F00C3">
        <w:t xml:space="preserve">, the </w:t>
      </w:r>
      <w:r w:rsidR="00525F52">
        <w:t xml:space="preserve">purpose law states appropriations </w:t>
      </w:r>
      <w:r w:rsidR="00D93083">
        <w:t xml:space="preserve">shall be </w:t>
      </w:r>
      <w:r w:rsidR="00525F52">
        <w:t xml:space="preserve">applied only to the </w:t>
      </w:r>
      <w:r w:rsidR="00D93083">
        <w:t xml:space="preserve">objects for which </w:t>
      </w:r>
      <w:r w:rsidR="00525F52">
        <w:t>appropria</w:t>
      </w:r>
      <w:r w:rsidR="00D93083">
        <w:t xml:space="preserve">tions were </w:t>
      </w:r>
      <w:r w:rsidR="00525F52">
        <w:t>made except as otherwise provided</w:t>
      </w:r>
      <w:r w:rsidR="00D93083">
        <w:t>. S</w:t>
      </w:r>
      <w:r w:rsidR="00525F52">
        <w:t xml:space="preserve">o if we wanted to build a science museum </w:t>
      </w:r>
      <w:r w:rsidR="00D93083">
        <w:t xml:space="preserve">with our </w:t>
      </w:r>
      <w:r w:rsidR="00525F52">
        <w:t>appropriation</w:t>
      </w:r>
      <w:r w:rsidR="00D93083">
        <w:t xml:space="preserve">, if you go back to our </w:t>
      </w:r>
      <w:r w:rsidR="00525F52">
        <w:t>appropriation</w:t>
      </w:r>
      <w:r w:rsidR="00D93083">
        <w:t xml:space="preserve">, it says </w:t>
      </w:r>
      <w:r w:rsidR="00525F52">
        <w:t xml:space="preserve">medical </w:t>
      </w:r>
      <w:r w:rsidR="00D93083">
        <w:t xml:space="preserve">and </w:t>
      </w:r>
      <w:r w:rsidR="00525F52">
        <w:t>research development</w:t>
      </w:r>
      <w:r w:rsidR="00D93083">
        <w:t>. S</w:t>
      </w:r>
      <w:r w:rsidR="00525F52">
        <w:t xml:space="preserve">o </w:t>
      </w:r>
      <w:r w:rsidR="00D93083">
        <w:t xml:space="preserve">that doesn’t really seem like it applies. So it has to—the item we’re purchasing has to relate to the </w:t>
      </w:r>
      <w:r w:rsidR="00525F52">
        <w:t xml:space="preserve">purpose of </w:t>
      </w:r>
      <w:r w:rsidR="00300F11">
        <w:t xml:space="preserve">our </w:t>
      </w:r>
      <w:r w:rsidR="00525F52">
        <w:t xml:space="preserve">overall appropriation. </w:t>
      </w:r>
      <w:r w:rsidR="00300F11">
        <w:br/>
      </w:r>
      <w:r w:rsidR="00300F11">
        <w:br/>
      </w:r>
      <w:r w:rsidR="00525F52">
        <w:t xml:space="preserve">So we </w:t>
      </w:r>
      <w:r w:rsidR="00300F11">
        <w:t xml:space="preserve">do have </w:t>
      </w:r>
      <w:r w:rsidR="00525F52">
        <w:t>reasonable discretion determin</w:t>
      </w:r>
      <w:r w:rsidR="00300F11">
        <w:t xml:space="preserve">ing </w:t>
      </w:r>
      <w:r w:rsidR="00525F52">
        <w:t xml:space="preserve">how to carry out </w:t>
      </w:r>
      <w:r w:rsidR="00300F11">
        <w:t xml:space="preserve">the </w:t>
      </w:r>
      <w:r w:rsidR="00525F52">
        <w:t xml:space="preserve">objects </w:t>
      </w:r>
      <w:r w:rsidR="00300F11">
        <w:t xml:space="preserve">of the </w:t>
      </w:r>
      <w:r w:rsidR="00525F52">
        <w:t>appropriation</w:t>
      </w:r>
      <w:r w:rsidR="00300F11">
        <w:t>. S</w:t>
      </w:r>
      <w:r w:rsidR="00525F52">
        <w:t>o you don</w:t>
      </w:r>
      <w:r w:rsidR="0025267A">
        <w:t>’</w:t>
      </w:r>
      <w:r w:rsidR="00525F52">
        <w:t xml:space="preserve">t </w:t>
      </w:r>
      <w:r w:rsidR="00300F11">
        <w:t xml:space="preserve">want to go to Congress every time or you have to ask a </w:t>
      </w:r>
      <w:r w:rsidR="00525F52">
        <w:t xml:space="preserve">lawyer </w:t>
      </w:r>
      <w:r w:rsidR="00300F11">
        <w:t xml:space="preserve">every </w:t>
      </w:r>
      <w:r w:rsidR="00525F52">
        <w:t>time you buy anything</w:t>
      </w:r>
      <w:r w:rsidR="00300F11">
        <w:t>,</w:t>
      </w:r>
      <w:r w:rsidR="00525F52">
        <w:t xml:space="preserve"> so </w:t>
      </w:r>
      <w:r w:rsidR="00300F11">
        <w:t xml:space="preserve">it has to be—it’ll </w:t>
      </w:r>
      <w:r w:rsidR="00525F52">
        <w:t xml:space="preserve">contribute materially to the authorized appropriation purpose. </w:t>
      </w:r>
      <w:r w:rsidR="007774C7">
        <w:br/>
      </w:r>
      <w:r w:rsidR="007774C7">
        <w:br/>
      </w:r>
      <w:r w:rsidR="00525F52">
        <w:t>So the necessary expense test has three questions</w:t>
      </w:r>
      <w:r w:rsidR="007774C7">
        <w:t>. Q</w:t>
      </w:r>
      <w:r w:rsidR="00525F52">
        <w:t xml:space="preserve">uestion </w:t>
      </w:r>
      <w:r w:rsidR="007774C7">
        <w:t xml:space="preserve">1: Is it </w:t>
      </w:r>
      <w:r w:rsidR="00525F52">
        <w:t>logically connected to the</w:t>
      </w:r>
      <w:r w:rsidR="007774C7">
        <w:t xml:space="preserve">—so if you’re going to </w:t>
      </w:r>
      <w:r w:rsidR="00525F52">
        <w:t>purchase a scientific instrument</w:t>
      </w:r>
      <w:r w:rsidR="007774C7">
        <w:t>, f</w:t>
      </w:r>
      <w:r w:rsidR="00525F52">
        <w:t xml:space="preserve">irst question </w:t>
      </w:r>
      <w:r w:rsidR="007774C7">
        <w:t>you want to say</w:t>
      </w:r>
      <w:r w:rsidR="00477E91">
        <w:t xml:space="preserve">, </w:t>
      </w:r>
      <w:r w:rsidR="00525F52">
        <w:t xml:space="preserve">is </w:t>
      </w:r>
      <w:r w:rsidR="00477E91">
        <w:t xml:space="preserve">it </w:t>
      </w:r>
      <w:r w:rsidR="00525F52">
        <w:t>logical</w:t>
      </w:r>
      <w:r w:rsidR="00477E91">
        <w:t>ly</w:t>
      </w:r>
      <w:r w:rsidR="00525F52">
        <w:t xml:space="preserve"> connected </w:t>
      </w:r>
      <w:r w:rsidR="00477E91">
        <w:t xml:space="preserve">to the </w:t>
      </w:r>
      <w:r w:rsidR="00525F52">
        <w:t xml:space="preserve">appropriation </w:t>
      </w:r>
      <w:r w:rsidR="00477E91">
        <w:t xml:space="preserve">or an </w:t>
      </w:r>
      <w:r w:rsidR="00525F52">
        <w:t>authorize</w:t>
      </w:r>
      <w:r w:rsidR="00477E91">
        <w:t>d</w:t>
      </w:r>
      <w:r w:rsidR="00525F52">
        <w:t xml:space="preserve"> agency function</w:t>
      </w:r>
      <w:r w:rsidR="00477E91">
        <w:t>? S</w:t>
      </w:r>
      <w:r w:rsidR="00525F52">
        <w:t xml:space="preserve">o </w:t>
      </w:r>
      <w:r w:rsidR="00477E91">
        <w:t xml:space="preserve">we’re </w:t>
      </w:r>
      <w:r w:rsidR="00525F52">
        <w:t>doing medical research</w:t>
      </w:r>
      <w:r w:rsidR="00477E91">
        <w:t>,</w:t>
      </w:r>
      <w:r w:rsidR="00525F52">
        <w:t xml:space="preserve"> and it</w:t>
      </w:r>
      <w:r w:rsidR="00477E91">
        <w:t xml:space="preserve">’s an </w:t>
      </w:r>
      <w:r w:rsidR="00525F52">
        <w:t>authorize</w:t>
      </w:r>
      <w:r w:rsidR="00477E91">
        <w:t>d</w:t>
      </w:r>
      <w:r w:rsidR="00525F52">
        <w:t xml:space="preserve"> function under </w:t>
      </w:r>
      <w:r w:rsidR="00477E91">
        <w:t xml:space="preserve">our </w:t>
      </w:r>
      <w:r w:rsidR="00525F52">
        <w:t>authority</w:t>
      </w:r>
      <w:r w:rsidR="00477E91">
        <w:t>,</w:t>
      </w:r>
      <w:r w:rsidR="00525F52">
        <w:t xml:space="preserve"> which I have in </w:t>
      </w:r>
      <w:r w:rsidR="00477E91">
        <w:t xml:space="preserve">a </w:t>
      </w:r>
      <w:r w:rsidR="003F0D21">
        <w:t>later slide</w:t>
      </w:r>
      <w:r w:rsidR="00477E91">
        <w:t xml:space="preserve">. </w:t>
      </w:r>
      <w:r w:rsidR="00190C42">
        <w:t xml:space="preserve">[Question 2:] </w:t>
      </w:r>
      <w:r w:rsidR="00477E91">
        <w:t>I</w:t>
      </w:r>
      <w:r w:rsidR="00190C42">
        <w:t xml:space="preserve">s it </w:t>
      </w:r>
      <w:r w:rsidR="00525F52">
        <w:t>not prohibited</w:t>
      </w:r>
      <w:r w:rsidR="00477E91">
        <w:t xml:space="preserve">, so it could—there’s </w:t>
      </w:r>
      <w:r w:rsidR="00477E91">
        <w:lastRenderedPageBreak/>
        <w:t>certain things that we can’t purchase</w:t>
      </w:r>
      <w:r w:rsidR="0091617F">
        <w:t xml:space="preserve">, so </w:t>
      </w:r>
      <w:r w:rsidR="00477E91">
        <w:t xml:space="preserve">if it’s prohibited </w:t>
      </w:r>
      <w:r w:rsidR="00525F52">
        <w:t xml:space="preserve">by law. For example, it is not prohibited by another agency </w:t>
      </w:r>
      <w:r w:rsidR="0091617F">
        <w:t xml:space="preserve">law or </w:t>
      </w:r>
      <w:r w:rsidR="00525F52">
        <w:t>policy</w:t>
      </w:r>
      <w:r w:rsidR="0091617F">
        <w:t xml:space="preserve">? </w:t>
      </w:r>
      <w:r w:rsidR="00190C42">
        <w:t xml:space="preserve">[Question 3:] </w:t>
      </w:r>
      <w:r w:rsidR="0091617F">
        <w:t>O</w:t>
      </w:r>
      <w:r w:rsidR="00525F52">
        <w:t>r is not otherwise provided by another appropriation</w:t>
      </w:r>
      <w:r w:rsidR="0091617F">
        <w:t>? W</w:t>
      </w:r>
      <w:r w:rsidR="00525F52">
        <w:t xml:space="preserve">hich I have more </w:t>
      </w:r>
      <w:r w:rsidR="0091617F">
        <w:t xml:space="preserve">detail on all of this coming up. </w:t>
      </w:r>
      <w:r w:rsidR="00190C42">
        <w:br/>
      </w:r>
      <w:r w:rsidR="00190C42">
        <w:br/>
        <w:t xml:space="preserve">So the </w:t>
      </w:r>
      <w:r w:rsidR="00525F52">
        <w:t xml:space="preserve">necessary expense analysis rules </w:t>
      </w:r>
      <w:r w:rsidR="006968E4">
        <w:t>says</w:t>
      </w:r>
      <w:r w:rsidR="00525F52">
        <w:t xml:space="preserve"> that a three-step analysis</w:t>
      </w:r>
      <w:r w:rsidR="003E1511">
        <w:t>—so the first thing is—</w:t>
      </w:r>
      <w:r w:rsidR="00525F52">
        <w:t>here</w:t>
      </w:r>
      <w:r w:rsidR="0025267A">
        <w:t>’</w:t>
      </w:r>
      <w:r w:rsidR="00525F52">
        <w:t xml:space="preserve">s </w:t>
      </w:r>
      <w:r w:rsidR="003E1511">
        <w:t xml:space="preserve">a little more </w:t>
      </w:r>
      <w:r w:rsidR="00525F52">
        <w:t xml:space="preserve">detail </w:t>
      </w:r>
      <w:r w:rsidR="003E1511">
        <w:t xml:space="preserve">from what I just said earlier, </w:t>
      </w:r>
      <w:r w:rsidR="00525F52">
        <w:t xml:space="preserve">but again </w:t>
      </w:r>
      <w:r w:rsidR="00650229">
        <w:t xml:space="preserve">there </w:t>
      </w:r>
      <w:r w:rsidR="00525F52">
        <w:t xml:space="preserve">must be </w:t>
      </w:r>
      <w:r w:rsidR="00650229">
        <w:t xml:space="preserve">a </w:t>
      </w:r>
      <w:r w:rsidR="00525F52">
        <w:t>logical connection</w:t>
      </w:r>
      <w:r w:rsidR="00650229">
        <w:t xml:space="preserve"> to the </w:t>
      </w:r>
      <w:r w:rsidR="00525F52">
        <w:t>appropriation</w:t>
      </w:r>
      <w:r w:rsidR="00650229">
        <w:t xml:space="preserve">. It </w:t>
      </w:r>
      <w:r w:rsidR="00525F52">
        <w:t>may not be prohibited by law</w:t>
      </w:r>
      <w:r w:rsidR="00650229">
        <w:t>. A</w:t>
      </w:r>
      <w:r w:rsidR="00525F52">
        <w:t xml:space="preserve">nd </w:t>
      </w:r>
      <w:r w:rsidR="00650229">
        <w:t xml:space="preserve">it </w:t>
      </w:r>
      <w:r w:rsidR="00525F52">
        <w:t xml:space="preserve">must be </w:t>
      </w:r>
      <w:r w:rsidR="00650229">
        <w:t xml:space="preserve">an item that falls within the scope of some—it must not be an item that falls within the scope of another </w:t>
      </w:r>
      <w:r w:rsidR="00525F52">
        <w:t>appropriation</w:t>
      </w:r>
      <w:r w:rsidR="006B06CC">
        <w:t xml:space="preserve"> funding scheme, the Pick and Stick Rule,</w:t>
      </w:r>
      <w:r w:rsidR="00525F52">
        <w:t xml:space="preserve"> </w:t>
      </w:r>
      <w:r w:rsidR="006B06CC">
        <w:t xml:space="preserve">which you </w:t>
      </w:r>
      <w:r w:rsidR="00525F52">
        <w:t>might</w:t>
      </w:r>
      <w:r w:rsidR="0025267A">
        <w:t>’</w:t>
      </w:r>
      <w:r w:rsidR="00525F52">
        <w:t xml:space="preserve">ve heard about before. And again, </w:t>
      </w:r>
      <w:r w:rsidR="006B06CC">
        <w:t xml:space="preserve">I’m going to </w:t>
      </w:r>
      <w:r w:rsidR="00525F52">
        <w:t>talk about that more</w:t>
      </w:r>
      <w:r w:rsidR="006B06CC">
        <w:t>,</w:t>
      </w:r>
      <w:r w:rsidR="00525F52">
        <w:t xml:space="preserve"> and there</w:t>
      </w:r>
      <w:r w:rsidR="0025267A">
        <w:t>’</w:t>
      </w:r>
      <w:r w:rsidR="00525F52">
        <w:t>s actually</w:t>
      </w:r>
      <w:r w:rsidR="006B06CC">
        <w:t>—in the SharePoint,</w:t>
      </w:r>
      <w:r w:rsidR="00525F52">
        <w:t xml:space="preserve"> OGC provided us </w:t>
      </w:r>
      <w:r w:rsidR="006B06CC">
        <w:t>a two-page opinion on the Pick and Stick Rule</w:t>
      </w:r>
      <w:r w:rsidR="006968E4">
        <w:t xml:space="preserve">, which I’ve uploaded in there. So you can take a </w:t>
      </w:r>
      <w:r w:rsidR="00525F52">
        <w:t>look at that</w:t>
      </w:r>
      <w:r w:rsidR="006968E4">
        <w:t>, free</w:t>
      </w:r>
      <w:r w:rsidR="00525F52">
        <w:t xml:space="preserve"> time</w:t>
      </w:r>
      <w:r w:rsidR="006968E4">
        <w:t xml:space="preserve">. </w:t>
      </w:r>
      <w:r w:rsidR="006968E4">
        <w:br/>
      </w:r>
      <w:r w:rsidR="006968E4">
        <w:br/>
        <w:t xml:space="preserve">So the </w:t>
      </w:r>
      <w:r w:rsidR="00525F52">
        <w:t xml:space="preserve">necessary expense rule says </w:t>
      </w:r>
      <w:r w:rsidR="006968E4">
        <w:t xml:space="preserve">that there </w:t>
      </w:r>
      <w:r w:rsidR="00525F52">
        <w:t xml:space="preserve">must be a logical connection to the appropriation </w:t>
      </w:r>
      <w:r w:rsidR="00266A18">
        <w:t xml:space="preserve">or the authorized </w:t>
      </w:r>
      <w:r w:rsidR="00525F52">
        <w:t>agency function. So here</w:t>
      </w:r>
      <w:r w:rsidR="0025267A">
        <w:t>’</w:t>
      </w:r>
      <w:r w:rsidR="00525F52">
        <w:t>s our appropriation, our snippet</w:t>
      </w:r>
      <w:r w:rsidR="00266A18">
        <w:t xml:space="preserve">: For necessary </w:t>
      </w:r>
      <w:r w:rsidR="00525F52">
        <w:t xml:space="preserve">expenses to carry out programs for medical </w:t>
      </w:r>
      <w:r w:rsidR="00266A18">
        <w:t xml:space="preserve">and prosthetic </w:t>
      </w:r>
      <w:r w:rsidR="00525F52">
        <w:t xml:space="preserve">research </w:t>
      </w:r>
      <w:r w:rsidR="00266A18">
        <w:t xml:space="preserve">and </w:t>
      </w:r>
      <w:r w:rsidR="00525F52">
        <w:t xml:space="preserve">development as authorized by </w:t>
      </w:r>
      <w:r w:rsidR="004D16F4">
        <w:t xml:space="preserve">our </w:t>
      </w:r>
      <w:r w:rsidR="00525F52">
        <w:t xml:space="preserve">law. So then </w:t>
      </w:r>
      <w:r w:rsidR="004D16F4">
        <w:t xml:space="preserve">this is our </w:t>
      </w:r>
      <w:r w:rsidR="00525F52">
        <w:t>law</w:t>
      </w:r>
      <w:r w:rsidR="004D16F4">
        <w:t xml:space="preserve">. We’re citing our </w:t>
      </w:r>
      <w:r w:rsidR="00525F52">
        <w:t>authority,</w:t>
      </w:r>
      <w:r w:rsidR="004D16F4">
        <w:t xml:space="preserve"> and</w:t>
      </w:r>
      <w:r w:rsidR="00525F52">
        <w:t xml:space="preserve"> here</w:t>
      </w:r>
      <w:r w:rsidR="0025267A">
        <w:t>’</w:t>
      </w:r>
      <w:r w:rsidR="00525F52">
        <w:t>s our authority</w:t>
      </w:r>
      <w:r w:rsidR="004D16F4">
        <w:t xml:space="preserve">: The </w:t>
      </w:r>
      <w:r w:rsidR="00525F52">
        <w:t xml:space="preserve">appropriation references </w:t>
      </w:r>
      <w:r w:rsidR="004D16F4">
        <w:t xml:space="preserve">the </w:t>
      </w:r>
      <w:r w:rsidR="00525F52">
        <w:t xml:space="preserve">authority for </w:t>
      </w:r>
      <w:r w:rsidR="00361956">
        <w:t xml:space="preserve">what type of activities research can perform. And </w:t>
      </w:r>
      <w:r w:rsidR="00525F52">
        <w:t>here</w:t>
      </w:r>
      <w:r w:rsidR="0025267A">
        <w:t>’</w:t>
      </w:r>
      <w:r w:rsidR="00525F52">
        <w:t xml:space="preserve">s a link </w:t>
      </w:r>
      <w:r w:rsidR="00361956">
        <w:t xml:space="preserve">if you’d </w:t>
      </w:r>
      <w:r w:rsidR="00525F52">
        <w:t>like to take a look at it</w:t>
      </w:r>
      <w:r w:rsidR="00361956">
        <w:t xml:space="preserve">. But in </w:t>
      </w:r>
      <w:r w:rsidR="00525F52">
        <w:t>order to carry out more effectively</w:t>
      </w:r>
      <w:r w:rsidR="00361956">
        <w:t xml:space="preserve"> the </w:t>
      </w:r>
      <w:r w:rsidR="00525F52">
        <w:t xml:space="preserve">primary function of </w:t>
      </w:r>
      <w:r w:rsidR="00361956">
        <w:t xml:space="preserve">the </w:t>
      </w:r>
      <w:r w:rsidR="00525F52">
        <w:t>administration in order to contribute to the nation</w:t>
      </w:r>
      <w:r w:rsidR="0025267A">
        <w:t>’</w:t>
      </w:r>
      <w:r w:rsidR="00525F52">
        <w:t>s knowledge</w:t>
      </w:r>
      <w:r w:rsidR="00361956">
        <w:t xml:space="preserve"> about </w:t>
      </w:r>
      <w:r w:rsidR="00525F52">
        <w:t xml:space="preserve">diseases </w:t>
      </w:r>
      <w:r w:rsidR="00361956">
        <w:t xml:space="preserve">and disability. </w:t>
      </w:r>
      <w:r w:rsidR="00525F52">
        <w:t xml:space="preserve">The secretary </w:t>
      </w:r>
      <w:r w:rsidR="005E4D77">
        <w:t xml:space="preserve">shall </w:t>
      </w:r>
      <w:r w:rsidR="00525F52">
        <w:t xml:space="preserve">carry </w:t>
      </w:r>
      <w:r w:rsidR="005E4D77">
        <w:t xml:space="preserve">out a </w:t>
      </w:r>
      <w:r w:rsidR="00525F52">
        <w:t>program</w:t>
      </w:r>
      <w:r w:rsidR="005E4D77">
        <w:t xml:space="preserve"> of</w:t>
      </w:r>
      <w:r w:rsidR="00525F52">
        <w:t xml:space="preserve"> medical research in connection with the provision of medical care and treatment to veterans</w:t>
      </w:r>
      <w:r w:rsidR="005E4D77">
        <w:t xml:space="preserve">. So it’s </w:t>
      </w:r>
      <w:r w:rsidR="00525F52">
        <w:t>pretty general</w:t>
      </w:r>
      <w:r w:rsidR="005E4D77">
        <w:t xml:space="preserve">. </w:t>
      </w:r>
      <w:r w:rsidR="00E869AE">
        <w:br/>
      </w:r>
      <w:r w:rsidR="00E869AE">
        <w:br/>
      </w:r>
      <w:r w:rsidR="005E4D77">
        <w:t xml:space="preserve">And what you’ll </w:t>
      </w:r>
      <w:r w:rsidR="00525F52">
        <w:t>notice</w:t>
      </w:r>
      <w:r w:rsidR="005E4D77">
        <w:t xml:space="preserve"> from our </w:t>
      </w:r>
      <w:r w:rsidR="00525F52">
        <w:t xml:space="preserve">authorities </w:t>
      </w:r>
      <w:r w:rsidR="005E4D77">
        <w:t xml:space="preserve">is </w:t>
      </w:r>
      <w:r w:rsidR="00525F52">
        <w:t>I</w:t>
      </w:r>
      <w:r w:rsidR="0025267A">
        <w:t>’</w:t>
      </w:r>
      <w:r w:rsidR="00525F52">
        <w:t xml:space="preserve">m not sure when </w:t>
      </w:r>
      <w:r w:rsidR="005E4D77">
        <w:t xml:space="preserve">this was passed, and they get changed </w:t>
      </w:r>
      <w:r w:rsidR="00525F52">
        <w:t>throughout the years</w:t>
      </w:r>
      <w:r w:rsidR="005E4D77">
        <w:t>. B</w:t>
      </w:r>
      <w:r w:rsidR="00525F52">
        <w:t>ut obviously</w:t>
      </w:r>
      <w:r w:rsidR="005E4D77">
        <w:t xml:space="preserve">, laws don’t change so fast versus </w:t>
      </w:r>
      <w:r w:rsidR="00525F52">
        <w:t>policy</w:t>
      </w:r>
      <w:r w:rsidR="005E4D77">
        <w:t xml:space="preserve">, so </w:t>
      </w:r>
      <w:r w:rsidR="00525F52">
        <w:t xml:space="preserve">sometimes </w:t>
      </w:r>
      <w:r w:rsidR="005E4D77">
        <w:t xml:space="preserve">it </w:t>
      </w:r>
      <w:r w:rsidR="00525F52">
        <w:t xml:space="preserve">gets difficult to apply certain things when </w:t>
      </w:r>
      <w:r w:rsidR="005E4D77">
        <w:t xml:space="preserve">the </w:t>
      </w:r>
      <w:r w:rsidR="00525F52">
        <w:t>authorities don</w:t>
      </w:r>
      <w:r w:rsidR="0025267A">
        <w:t>’</w:t>
      </w:r>
      <w:r w:rsidR="00525F52">
        <w:t>t always match</w:t>
      </w:r>
      <w:r w:rsidR="005E4D77">
        <w:t>. B</w:t>
      </w:r>
      <w:r w:rsidR="00525F52">
        <w:t xml:space="preserve">ut we </w:t>
      </w:r>
      <w:r w:rsidR="005E4D77">
        <w:t xml:space="preserve">try to </w:t>
      </w:r>
      <w:r w:rsidR="00525F52">
        <w:t xml:space="preserve">update </w:t>
      </w:r>
      <w:r w:rsidR="005E4D77">
        <w:t xml:space="preserve">them </w:t>
      </w:r>
      <w:r w:rsidR="00525F52">
        <w:t>throughout years</w:t>
      </w:r>
      <w:r w:rsidR="005E4D77">
        <w:t xml:space="preserve">, </w:t>
      </w:r>
      <w:r w:rsidR="00E869AE">
        <w:t xml:space="preserve">through the </w:t>
      </w:r>
      <w:r w:rsidR="00525F52">
        <w:t xml:space="preserve">legislative </w:t>
      </w:r>
      <w:r w:rsidR="00E869AE">
        <w:t xml:space="preserve">proposal process to try to make the </w:t>
      </w:r>
      <w:r w:rsidR="00525F52">
        <w:t xml:space="preserve">authorities </w:t>
      </w:r>
      <w:r w:rsidR="00E869AE">
        <w:t xml:space="preserve">more match our current </w:t>
      </w:r>
      <w:r w:rsidR="00525F52">
        <w:t xml:space="preserve">operations. But laws are not exactly </w:t>
      </w:r>
      <w:r w:rsidR="00E869AE">
        <w:t xml:space="preserve">an </w:t>
      </w:r>
      <w:r w:rsidR="00525F52">
        <w:t xml:space="preserve">easy </w:t>
      </w:r>
      <w:r w:rsidR="00E869AE">
        <w:t xml:space="preserve">thing to </w:t>
      </w:r>
      <w:r w:rsidR="00525F52">
        <w:t>pass</w:t>
      </w:r>
      <w:r w:rsidR="00E869AE">
        <w:t xml:space="preserve">. </w:t>
      </w:r>
      <w:r w:rsidR="00E869AE">
        <w:br/>
      </w:r>
      <w:r w:rsidR="00E869AE">
        <w:br/>
        <w:t xml:space="preserve">So the next one is </w:t>
      </w:r>
      <w:r w:rsidR="00977E44">
        <w:t xml:space="preserve">it must not be </w:t>
      </w:r>
      <w:r w:rsidR="00525F52">
        <w:t xml:space="preserve">prohibited by another law </w:t>
      </w:r>
      <w:r w:rsidR="00977E44">
        <w:t xml:space="preserve">or </w:t>
      </w:r>
      <w:r w:rsidR="00525F52">
        <w:t>agency policy</w:t>
      </w:r>
      <w:r w:rsidR="00977E44">
        <w:t>. S</w:t>
      </w:r>
      <w:r w:rsidR="00525F52">
        <w:t xml:space="preserve">o that means that </w:t>
      </w:r>
      <w:r w:rsidR="00977E44">
        <w:t xml:space="preserve">it </w:t>
      </w:r>
      <w:r w:rsidR="00525F52">
        <w:t>must not be prohibited by law. So if you look in the purpose</w:t>
      </w:r>
      <w:r w:rsidR="00977E44">
        <w:t xml:space="preserve">, see here in this chapter, the purpose chapter, there’s a whole long list of things that are </w:t>
      </w:r>
      <w:r w:rsidR="00525F52">
        <w:t>prohibited</w:t>
      </w:r>
      <w:r w:rsidR="001955EE">
        <w:t xml:space="preserve"> that you can’t do. So </w:t>
      </w:r>
      <w:r w:rsidR="00525F52">
        <w:t xml:space="preserve">just because you think you should do </w:t>
      </w:r>
      <w:r w:rsidR="001955EE">
        <w:t xml:space="preserve">it </w:t>
      </w:r>
      <w:r w:rsidR="00525F52">
        <w:t xml:space="preserve">with your appropriation </w:t>
      </w:r>
      <w:r w:rsidR="001955EE">
        <w:t xml:space="preserve">and it’s </w:t>
      </w:r>
      <w:r w:rsidR="00525F52">
        <w:t>prohibited</w:t>
      </w:r>
      <w:r w:rsidR="001955EE">
        <w:t xml:space="preserve">, means we can’t do it. </w:t>
      </w:r>
      <w:r w:rsidR="00525F52">
        <w:t>So here</w:t>
      </w:r>
      <w:r w:rsidR="0025267A">
        <w:t>’</w:t>
      </w:r>
      <w:r w:rsidR="00525F52">
        <w:t xml:space="preserve">s a sample </w:t>
      </w:r>
      <w:r w:rsidR="001955EE">
        <w:t xml:space="preserve">of </w:t>
      </w:r>
      <w:r w:rsidR="00525F52">
        <w:t xml:space="preserve">things </w:t>
      </w:r>
      <w:r w:rsidR="001955EE">
        <w:t xml:space="preserve">that </w:t>
      </w:r>
      <w:r w:rsidR="00525F52">
        <w:t xml:space="preserve">are prohibited without specific </w:t>
      </w:r>
      <w:r w:rsidR="00847390">
        <w:t>statutory</w:t>
      </w:r>
      <w:r w:rsidR="001955EE">
        <w:t xml:space="preserve"> </w:t>
      </w:r>
      <w:r w:rsidR="00847390">
        <w:t xml:space="preserve">authority: </w:t>
      </w:r>
      <w:r w:rsidR="00525F52">
        <w:t>lobbying</w:t>
      </w:r>
      <w:r w:rsidR="00847390">
        <w:t>,</w:t>
      </w:r>
      <w:r w:rsidR="00525F52">
        <w:t xml:space="preserve"> insurance</w:t>
      </w:r>
      <w:r w:rsidR="00847390">
        <w:t>—</w:t>
      </w:r>
      <w:r w:rsidR="00525F52">
        <w:t xml:space="preserve">the </w:t>
      </w:r>
      <w:r w:rsidR="00525F52">
        <w:lastRenderedPageBreak/>
        <w:t>government doesn</w:t>
      </w:r>
      <w:r w:rsidR="0025267A">
        <w:t>’</w:t>
      </w:r>
      <w:r w:rsidR="00525F52">
        <w:t>t buy insurance</w:t>
      </w:r>
      <w:r w:rsidR="00847390">
        <w:t xml:space="preserve"> really. It self-funds.</w:t>
      </w:r>
      <w:r w:rsidR="00525F52">
        <w:t xml:space="preserve"> So</w:t>
      </w:r>
      <w:r w:rsidR="00847390">
        <w:t xml:space="preserve"> then </w:t>
      </w:r>
      <w:r w:rsidR="00525F52">
        <w:t xml:space="preserve">volunteer work, which </w:t>
      </w:r>
      <w:r w:rsidR="00847390">
        <w:t xml:space="preserve">I </w:t>
      </w:r>
      <w:r w:rsidR="00525F52">
        <w:t>have a slide on that</w:t>
      </w:r>
      <w:r w:rsidR="003716BF">
        <w:t xml:space="preserve">, the next slide, </w:t>
      </w:r>
      <w:r w:rsidR="00525F52">
        <w:t xml:space="preserve">because obviously </w:t>
      </w:r>
      <w:r w:rsidR="003716BF">
        <w:t xml:space="preserve">_____ </w:t>
      </w:r>
      <w:r w:rsidR="003716BF" w:rsidRPr="003716BF">
        <w:t xml:space="preserve">[00:19:22] </w:t>
      </w:r>
      <w:r w:rsidR="00525F52">
        <w:t>without compensation. We have specific</w:t>
      </w:r>
      <w:r w:rsidR="003716BF">
        <w:t xml:space="preserve">s </w:t>
      </w:r>
      <w:r w:rsidR="00525F52">
        <w:t>statutory authority for that</w:t>
      </w:r>
      <w:r w:rsidR="003716BF">
        <w:t xml:space="preserve">, so </w:t>
      </w:r>
      <w:r w:rsidR="00525F52">
        <w:t xml:space="preserve">we could do that. So </w:t>
      </w:r>
      <w:r w:rsidR="00430215">
        <w:t xml:space="preserve">then </w:t>
      </w:r>
      <w:r w:rsidR="00525F52">
        <w:t>compensation restrictions</w:t>
      </w:r>
      <w:r w:rsidR="00430215">
        <w:t>,</w:t>
      </w:r>
      <w:r w:rsidR="00525F52">
        <w:t xml:space="preserve"> taxes</w:t>
      </w:r>
      <w:r w:rsidR="00430215">
        <w:t xml:space="preserve">—the government generally doesn’t pay taxes, like we don’t pay taxes to state. We don’t pay </w:t>
      </w:r>
      <w:r w:rsidR="00525F52">
        <w:t xml:space="preserve">property taxes. So when </w:t>
      </w:r>
      <w:r w:rsidR="00430215">
        <w:t>you’re going to travel and you pay hotel taxes, airline taxes, that’s different because that’s a usage tax, and it’s generally okay to pay that. Membership fees</w:t>
      </w:r>
      <w:r w:rsidR="00984FD9">
        <w:t xml:space="preserve">, there’s some application—food, coffee, alcohol, we generally can’t pay for that. I have </w:t>
      </w:r>
      <w:r w:rsidR="00525F52">
        <w:t xml:space="preserve">more detail on that food </w:t>
      </w:r>
      <w:r w:rsidR="00984FD9">
        <w:t xml:space="preserve">in the last </w:t>
      </w:r>
      <w:r w:rsidR="00525F52">
        <w:t xml:space="preserve">section. </w:t>
      </w:r>
      <w:r w:rsidR="00984FD9">
        <w:br/>
      </w:r>
      <w:r w:rsidR="00984FD9">
        <w:br/>
      </w:r>
      <w:r w:rsidR="00525F52">
        <w:t xml:space="preserve">So membership fees </w:t>
      </w:r>
      <w:r w:rsidR="00CF380D">
        <w:t xml:space="preserve">where </w:t>
      </w:r>
      <w:r w:rsidR="00525F52">
        <w:t xml:space="preserve">things </w:t>
      </w:r>
      <w:r w:rsidR="00CF380D">
        <w:t xml:space="preserve">might be </w:t>
      </w:r>
      <w:r w:rsidR="00525F52">
        <w:t>prohibited</w:t>
      </w:r>
      <w:r w:rsidR="00CF380D">
        <w:t>. F</w:t>
      </w:r>
      <w:r w:rsidR="00525F52">
        <w:t xml:space="preserve">ederal appropriations </w:t>
      </w:r>
      <w:r w:rsidR="00CF380D">
        <w:t xml:space="preserve">does not allow direct payment of </w:t>
      </w:r>
      <w:r w:rsidR="00525F52">
        <w:t>membership fees. However, there is</w:t>
      </w:r>
      <w:r w:rsidR="00CF380D">
        <w:t xml:space="preserve">—on this link from </w:t>
      </w:r>
      <w:r w:rsidR="000F76C9">
        <w:t>GAO</w:t>
      </w:r>
      <w:r w:rsidR="00CF380D">
        <w:t xml:space="preserve">, there’s </w:t>
      </w:r>
      <w:r w:rsidR="00525F52">
        <w:t xml:space="preserve">some updates </w:t>
      </w:r>
      <w:r w:rsidR="00F0412A">
        <w:t xml:space="preserve">on that. Often if a membership fee is secondary to a journal or conference, then it’s </w:t>
      </w:r>
      <w:r w:rsidR="00525F52">
        <w:t xml:space="preserve">allowable </w:t>
      </w:r>
      <w:r w:rsidR="00F0412A">
        <w:t xml:space="preserve">per </w:t>
      </w:r>
      <w:r w:rsidR="00525F52">
        <w:t>appropriations law</w:t>
      </w:r>
      <w:r w:rsidR="00F0412A">
        <w:t>. A</w:t>
      </w:r>
      <w:r w:rsidR="00525F52">
        <w:t>nd I</w:t>
      </w:r>
      <w:r w:rsidR="0025267A">
        <w:t>’</w:t>
      </w:r>
      <w:r w:rsidR="00525F52">
        <w:t xml:space="preserve">ll have some more information about conferences </w:t>
      </w:r>
      <w:r w:rsidR="00F0412A">
        <w:t xml:space="preserve">at the end of the </w:t>
      </w:r>
      <w:r w:rsidR="00525F52">
        <w:t>presentation</w:t>
      </w:r>
      <w:r w:rsidR="00F0412A">
        <w:t xml:space="preserve">. And then </w:t>
      </w:r>
      <w:r w:rsidR="00525F52">
        <w:t>without compensation</w:t>
      </w:r>
      <w:r w:rsidR="00F0412A">
        <w:t xml:space="preserve">, </w:t>
      </w:r>
      <w:r w:rsidR="00F11ECA">
        <w:t xml:space="preserve">this </w:t>
      </w:r>
      <w:r w:rsidR="00525F52">
        <w:t>is taken from Tony</w:t>
      </w:r>
      <w:r w:rsidR="0025267A">
        <w:t>’</w:t>
      </w:r>
      <w:r w:rsidR="00525F52">
        <w:t xml:space="preserve">s presentation on </w:t>
      </w:r>
      <w:r w:rsidR="00F11ECA">
        <w:t xml:space="preserve">without </w:t>
      </w:r>
      <w:r w:rsidR="00525F52">
        <w:t xml:space="preserve">compensation </w:t>
      </w:r>
      <w:r w:rsidR="00F11ECA">
        <w:t xml:space="preserve">appointments from </w:t>
      </w:r>
      <w:r w:rsidR="00525F52">
        <w:t>January</w:t>
      </w:r>
      <w:r w:rsidR="00F11ECA">
        <w:t>, b</w:t>
      </w:r>
      <w:r w:rsidR="00525F52">
        <w:t>ut here</w:t>
      </w:r>
      <w:r w:rsidR="0025267A">
        <w:t>’</w:t>
      </w:r>
      <w:r w:rsidR="00525F52">
        <w:t xml:space="preserve">s our authority </w:t>
      </w:r>
      <w:r w:rsidR="00F11ECA">
        <w:t xml:space="preserve">for </w:t>
      </w:r>
      <w:r w:rsidR="00525F52">
        <w:t>that and that we have authority to accept unpaid services</w:t>
      </w:r>
      <w:r w:rsidR="00F11ECA">
        <w:t xml:space="preserve">. So the </w:t>
      </w:r>
      <w:r w:rsidR="00525F52">
        <w:t>general rule</w:t>
      </w:r>
      <w:r w:rsidR="00F11ECA">
        <w:t xml:space="preserve"> is you can’t </w:t>
      </w:r>
      <w:r w:rsidR="00525F52">
        <w:t xml:space="preserve">accept </w:t>
      </w:r>
      <w:r w:rsidR="00F11ECA">
        <w:t xml:space="preserve">unpaid </w:t>
      </w:r>
      <w:r w:rsidR="00525F52">
        <w:t>services without a specific statutory authorit</w:t>
      </w:r>
      <w:r w:rsidR="00F11ECA">
        <w:t>y</w:t>
      </w:r>
      <w:r w:rsidR="00525F52">
        <w:t>.</w:t>
      </w:r>
      <w:r w:rsidR="00F11ECA">
        <w:t xml:space="preserve"> So that’s why we can do it because it </w:t>
      </w:r>
      <w:r w:rsidR="00525F52">
        <w:t xml:space="preserve">materially </w:t>
      </w:r>
      <w:r w:rsidR="00F11ECA">
        <w:t xml:space="preserve">contributes to our </w:t>
      </w:r>
      <w:r w:rsidR="00525F52">
        <w:t>agency</w:t>
      </w:r>
      <w:r w:rsidR="0025267A">
        <w:t>’</w:t>
      </w:r>
      <w:r w:rsidR="00525F52">
        <w:t>s mission</w:t>
      </w:r>
      <w:r w:rsidR="00817903">
        <w:t xml:space="preserve">s. </w:t>
      </w:r>
      <w:r w:rsidR="00817903">
        <w:br/>
      </w:r>
      <w:r w:rsidR="00817903">
        <w:br/>
      </w:r>
      <w:r w:rsidR="006756C3">
        <w:t>Okay,</w:t>
      </w:r>
      <w:r w:rsidR="00525F52">
        <w:t xml:space="preserve"> next thing </w:t>
      </w:r>
      <w:r w:rsidR="006756C3">
        <w:t xml:space="preserve">is, </w:t>
      </w:r>
      <w:r w:rsidR="00525F52">
        <w:t>should not be available</w:t>
      </w:r>
      <w:r w:rsidR="006756C3">
        <w:t xml:space="preserve">. The third rule of the </w:t>
      </w:r>
      <w:r w:rsidR="00525F52">
        <w:t xml:space="preserve">necessary expense </w:t>
      </w:r>
      <w:r w:rsidR="006756C3">
        <w:t xml:space="preserve">rule is it should not be </w:t>
      </w:r>
      <w:r w:rsidR="00525F52">
        <w:t>available for another appropriation</w:t>
      </w:r>
      <w:r w:rsidR="006756C3">
        <w:t xml:space="preserve"> _____ </w:t>
      </w:r>
      <w:r w:rsidR="006756C3" w:rsidRPr="006756C3">
        <w:t>[00:21:05]</w:t>
      </w:r>
      <w:r w:rsidR="00525F52">
        <w:t xml:space="preserve"> appropriation. So here </w:t>
      </w:r>
      <w:r w:rsidR="006756C3">
        <w:t xml:space="preserve">are </w:t>
      </w:r>
      <w:r w:rsidR="00525F52">
        <w:t>some other VHA appropriation</w:t>
      </w:r>
      <w:r w:rsidR="006756C3">
        <w:t>s</w:t>
      </w:r>
      <w:r w:rsidR="00525F52">
        <w:t xml:space="preserve"> that you might interact with </w:t>
      </w:r>
      <w:r w:rsidR="000345C7">
        <w:t xml:space="preserve">in </w:t>
      </w:r>
      <w:r w:rsidR="00525F52">
        <w:t>your jobs</w:t>
      </w:r>
      <w:r w:rsidR="000345C7">
        <w:t xml:space="preserve">, and here’s the language from them. So the </w:t>
      </w:r>
      <w:r w:rsidR="00525F52">
        <w:t>biggest one is medical support and compliance where we</w:t>
      </w:r>
      <w:r w:rsidR="003327FF">
        <w:t xml:space="preserve">—the VERA funds and such. That’s where it’s funded. So this is why if we have </w:t>
      </w:r>
      <w:r w:rsidR="00525F52">
        <w:t>clinical</w:t>
      </w:r>
      <w:r w:rsidR="003327FF">
        <w:t xml:space="preserve">—that’s why </w:t>
      </w:r>
      <w:r w:rsidR="00525F52">
        <w:t>research</w:t>
      </w:r>
      <w:r w:rsidR="003327FF">
        <w:t xml:space="preserve"> can’t perform c</w:t>
      </w:r>
      <w:r w:rsidR="00525F52">
        <w:t>linical roles and vice versa</w:t>
      </w:r>
      <w:r w:rsidR="003327FF">
        <w:t>. S</w:t>
      </w:r>
      <w:r w:rsidR="00525F52">
        <w:t xml:space="preserve">o it </w:t>
      </w:r>
      <w:r w:rsidR="003327FF">
        <w:t xml:space="preserve">can’t be available from another </w:t>
      </w:r>
      <w:r w:rsidR="00525F52">
        <w:t>appropriation</w:t>
      </w:r>
      <w:r w:rsidR="003327FF">
        <w:t xml:space="preserve">. And the </w:t>
      </w:r>
      <w:r w:rsidR="00525F52">
        <w:t>medical facilities</w:t>
      </w:r>
      <w:r w:rsidR="003327FF">
        <w:t xml:space="preserve">, we can’t build a facility or do </w:t>
      </w:r>
      <w:r w:rsidR="00525F52">
        <w:t xml:space="preserve">nonrecurring maintenance to our </w:t>
      </w:r>
      <w:r w:rsidR="00410392">
        <w:t xml:space="preserve">research </w:t>
      </w:r>
      <w:r w:rsidR="00525F52">
        <w:t xml:space="preserve">facility with </w:t>
      </w:r>
      <w:r w:rsidR="00410392">
        <w:t xml:space="preserve">or research appropriation because it is in the medical facilities </w:t>
      </w:r>
      <w:r w:rsidR="00525F52">
        <w:t>appropriation.</w:t>
      </w:r>
      <w:r w:rsidR="00410392">
        <w:t xml:space="preserve"> </w:t>
      </w:r>
      <w:r w:rsidR="005671EA">
        <w:t xml:space="preserve">And the same thing goes for </w:t>
      </w:r>
      <w:r w:rsidR="00525F52">
        <w:t>construction, which is a separate appropriation</w:t>
      </w:r>
      <w:r w:rsidR="000318BD">
        <w:t xml:space="preserve"> in VA. </w:t>
      </w:r>
      <w:r w:rsidR="000318BD">
        <w:br/>
      </w:r>
      <w:r w:rsidR="000318BD">
        <w:br/>
        <w:t xml:space="preserve">So the last thing on the purpose is the Pick and Stick Rule, </w:t>
      </w:r>
      <w:r w:rsidR="00525F52">
        <w:t>and it</w:t>
      </w:r>
      <w:r w:rsidR="0025267A">
        <w:t>’</w:t>
      </w:r>
      <w:r w:rsidR="00525F52">
        <w:t>s really important</w:t>
      </w:r>
      <w:r w:rsidR="000318BD">
        <w:t xml:space="preserve">. It says where </w:t>
      </w:r>
      <w:r w:rsidR="00190465">
        <w:t>two</w:t>
      </w:r>
      <w:r w:rsidR="00525F52">
        <w:t xml:space="preserve"> appropriation </w:t>
      </w:r>
      <w:r w:rsidR="00190465">
        <w:t xml:space="preserve">are available for the same purpose, they </w:t>
      </w:r>
      <w:r w:rsidR="00525F52">
        <w:t>usually must pick one</w:t>
      </w:r>
      <w:r w:rsidR="00190465">
        <w:t>,</w:t>
      </w:r>
      <w:r w:rsidR="00525F52">
        <w:t xml:space="preserve"> only </w:t>
      </w:r>
      <w:r w:rsidR="00190465">
        <w:t xml:space="preserve">one to cover the </w:t>
      </w:r>
      <w:r w:rsidR="00525F52">
        <w:t>expenses relating to the purpose and stick to that account</w:t>
      </w:r>
      <w:r w:rsidR="00190465">
        <w:t>,</w:t>
      </w:r>
      <w:r w:rsidR="00525F52">
        <w:t xml:space="preserve"> unless </w:t>
      </w:r>
      <w:r w:rsidR="00190465">
        <w:t xml:space="preserve">it </w:t>
      </w:r>
      <w:r w:rsidR="00525F52">
        <w:t xml:space="preserve">notifies Congress </w:t>
      </w:r>
      <w:r w:rsidR="00190465">
        <w:t xml:space="preserve">of its </w:t>
      </w:r>
      <w:r w:rsidR="00525F52">
        <w:t>desire to change the funding mechanism</w:t>
      </w:r>
      <w:r w:rsidR="00190465">
        <w:t xml:space="preserve">. And running out of money is not an excuse. </w:t>
      </w:r>
      <w:r w:rsidR="00FB108A">
        <w:t xml:space="preserve">So there’s some </w:t>
      </w:r>
      <w:r w:rsidR="00525F52">
        <w:t>more information here about that,</w:t>
      </w:r>
      <w:r w:rsidR="00FB108A">
        <w:t xml:space="preserve"> but I’m going to </w:t>
      </w:r>
      <w:r w:rsidR="00525F52">
        <w:t xml:space="preserve">keep going </w:t>
      </w:r>
      <w:r w:rsidR="00FB108A">
        <w:t xml:space="preserve">because there’s just a lot of content in this </w:t>
      </w:r>
      <w:r w:rsidR="00FB108A">
        <w:lastRenderedPageBreak/>
        <w:t xml:space="preserve">presentation. </w:t>
      </w:r>
      <w:r w:rsidR="00FB108A">
        <w:br/>
      </w:r>
      <w:r w:rsidR="00FB108A">
        <w:br/>
        <w:t xml:space="preserve">So the next thing is </w:t>
      </w:r>
      <w:r w:rsidR="00525F52">
        <w:t>time</w:t>
      </w:r>
      <w:r w:rsidR="00FB108A">
        <w:t xml:space="preserve">. This is my </w:t>
      </w:r>
      <w:r w:rsidR="00525F52">
        <w:t>daughter</w:t>
      </w:r>
      <w:r w:rsidR="00ED3438">
        <w:t xml:space="preserve">, Ella, and she was </w:t>
      </w:r>
      <w:r w:rsidR="00525F52">
        <w:t>13 months on Monday</w:t>
      </w:r>
      <w:r w:rsidR="00ED3438">
        <w:t>,</w:t>
      </w:r>
      <w:r w:rsidR="00525F52">
        <w:t xml:space="preserve"> so </w:t>
      </w:r>
      <w:r w:rsidR="00ED3438">
        <w:t xml:space="preserve">and time is really important for the bona </w:t>
      </w:r>
      <w:r w:rsidR="00525F52">
        <w:t xml:space="preserve">fide need. So the bona fide </w:t>
      </w:r>
      <w:r w:rsidR="00177B0C">
        <w:t>need role</w:t>
      </w:r>
      <w:r w:rsidR="00525F52">
        <w:t xml:space="preserve"> </w:t>
      </w:r>
      <w:r w:rsidR="00973E7A">
        <w:t xml:space="preserve">for </w:t>
      </w:r>
      <w:r w:rsidR="00525F52">
        <w:t xml:space="preserve">time means the </w:t>
      </w:r>
      <w:r w:rsidR="00973E7A">
        <w:t xml:space="preserve">balance of an </w:t>
      </w:r>
      <w:r w:rsidR="00525F52">
        <w:t xml:space="preserve">appropriation or fund </w:t>
      </w:r>
      <w:r w:rsidR="00973E7A">
        <w:t>l</w:t>
      </w:r>
      <w:r w:rsidR="00525F52">
        <w:t xml:space="preserve">imited for </w:t>
      </w:r>
      <w:r w:rsidR="00973E7A">
        <w:t xml:space="preserve">obligation </w:t>
      </w:r>
      <w:r w:rsidR="00525F52">
        <w:t>is available</w:t>
      </w:r>
      <w:r w:rsidR="00973E7A">
        <w:t xml:space="preserve"> for a </w:t>
      </w:r>
      <w:r w:rsidR="00525F52">
        <w:t>definite</w:t>
      </w:r>
      <w:r w:rsidR="00973E7A">
        <w:t xml:space="preserve"> period, which </w:t>
      </w:r>
      <w:r w:rsidR="00525F52">
        <w:t>means when you</w:t>
      </w:r>
      <w:r w:rsidR="0025267A">
        <w:t>’</w:t>
      </w:r>
      <w:r w:rsidR="00525F52">
        <w:t>re making a decision about obligation</w:t>
      </w:r>
      <w:r w:rsidR="00973E7A">
        <w:t>, you</w:t>
      </w:r>
      <w:r w:rsidR="00525F52">
        <w:t xml:space="preserve"> should have that need during that period or shortly after. So and then </w:t>
      </w:r>
      <w:r w:rsidR="001C4096">
        <w:t xml:space="preserve">here’s the item from the </w:t>
      </w:r>
      <w:r w:rsidR="00525F52">
        <w:t>Red Book</w:t>
      </w:r>
      <w:r w:rsidR="001C4096">
        <w:t xml:space="preserve">. A fiscal year </w:t>
      </w:r>
      <w:r w:rsidR="00525F52">
        <w:t xml:space="preserve">appropriation may be obligated only to </w:t>
      </w:r>
      <w:r w:rsidR="001C4096">
        <w:t xml:space="preserve">meet a legitimate or </w:t>
      </w:r>
      <w:r w:rsidR="00525F52">
        <w:t xml:space="preserve">bona fide need arising in some cases </w:t>
      </w:r>
      <w:r w:rsidR="009416C3">
        <w:t xml:space="preserve">prior but continuing to </w:t>
      </w:r>
      <w:r w:rsidR="00525F52">
        <w:t xml:space="preserve">exist in the fiscal year for which the appropriation was </w:t>
      </w:r>
      <w:r w:rsidR="009416C3">
        <w:t xml:space="preserve">made. </w:t>
      </w:r>
      <w:r w:rsidR="009416C3">
        <w:br/>
      </w:r>
      <w:r w:rsidR="009416C3">
        <w:br/>
        <w:t>S</w:t>
      </w:r>
      <w:r w:rsidR="00525F52">
        <w:t>o bona fide need</w:t>
      </w:r>
      <w:r w:rsidR="002A52D1">
        <w:t xml:space="preserve"> and the research </w:t>
      </w:r>
      <w:r w:rsidR="00525F52">
        <w:t>appropriation</w:t>
      </w:r>
      <w:r w:rsidR="002A52D1">
        <w:t>. S</w:t>
      </w:r>
      <w:r w:rsidR="00525F52">
        <w:t xml:space="preserve">o we </w:t>
      </w:r>
      <w:r w:rsidR="002A52D1">
        <w:t xml:space="preserve">have a two-year </w:t>
      </w:r>
      <w:r w:rsidR="00525F52">
        <w:t>appropriation</w:t>
      </w:r>
      <w:r w:rsidR="002A52D1">
        <w:t xml:space="preserve">. The </w:t>
      </w:r>
      <w:r w:rsidR="00525F52">
        <w:t xml:space="preserve">bona fide </w:t>
      </w:r>
      <w:r w:rsidR="002A52D1">
        <w:t xml:space="preserve">need </w:t>
      </w:r>
      <w:r w:rsidR="00525F52">
        <w:t>applies to multi</w:t>
      </w:r>
      <w:r w:rsidR="002A52D1">
        <w:t xml:space="preserve">year </w:t>
      </w:r>
      <w:r w:rsidR="00525F52">
        <w:t xml:space="preserve">appropriations </w:t>
      </w:r>
      <w:r w:rsidR="002A52D1">
        <w:t xml:space="preserve">and </w:t>
      </w:r>
      <w:r w:rsidR="00525F52">
        <w:t>obligations that are chargeable the first year of a multiyear appropriation</w:t>
      </w:r>
      <w:r w:rsidR="00CD7BD1">
        <w:t xml:space="preserve"> for remaining years. And see here, if </w:t>
      </w:r>
      <w:r w:rsidR="00525F52">
        <w:t>you Google that</w:t>
      </w:r>
      <w:r w:rsidR="00CD7BD1">
        <w:t>,</w:t>
      </w:r>
      <w:r w:rsidR="00525F52">
        <w:t xml:space="preserve"> that</w:t>
      </w:r>
      <w:r w:rsidR="0025267A">
        <w:t>’</w:t>
      </w:r>
      <w:r w:rsidR="00525F52">
        <w:t xml:space="preserve">s </w:t>
      </w:r>
      <w:r w:rsidR="00CD7BD1">
        <w:t xml:space="preserve">a GAO </w:t>
      </w:r>
      <w:r w:rsidR="00525F52">
        <w:t>decision number</w:t>
      </w:r>
      <w:r w:rsidR="00CD7BD1">
        <w:t xml:space="preserve"> where that came from. So </w:t>
      </w:r>
      <w:r w:rsidR="00525F52">
        <w:t xml:space="preserve">goods or materials </w:t>
      </w:r>
      <w:r w:rsidR="00CD7BD1">
        <w:t xml:space="preserve">purchased in </w:t>
      </w:r>
      <w:r w:rsidR="00525F52">
        <w:t xml:space="preserve">one year may be </w:t>
      </w:r>
      <w:r w:rsidR="00CD7BD1">
        <w:t xml:space="preserve">delivered in the </w:t>
      </w:r>
      <w:r w:rsidR="00525F52">
        <w:t xml:space="preserve">whole </w:t>
      </w:r>
      <w:r w:rsidR="00C26C13">
        <w:t xml:space="preserve">or in part in a subsequent year if the need matches the year of the obligation for a </w:t>
      </w:r>
      <w:r w:rsidR="00525F52">
        <w:t>reasonable inventory of supplies</w:t>
      </w:r>
      <w:r w:rsidR="00C26C13">
        <w:t xml:space="preserve"> or</w:t>
      </w:r>
      <w:r w:rsidR="00525F52">
        <w:t xml:space="preserve"> material</w:t>
      </w:r>
      <w:r w:rsidR="00C26C13">
        <w:t xml:space="preserve">s. So you can buy for a few months ahead, but you can’t buy for three or four years ahead. </w:t>
      </w:r>
      <w:r w:rsidR="006C684E">
        <w:br/>
      </w:r>
      <w:r w:rsidR="006C684E">
        <w:br/>
      </w:r>
      <w:r w:rsidR="00C26C13">
        <w:t>In the coming slides,</w:t>
      </w:r>
      <w:r w:rsidR="006C684E">
        <w:t xml:space="preserve"> </w:t>
      </w:r>
      <w:r w:rsidR="00525F52">
        <w:t xml:space="preserve">I actually have an example of an ADA violation from </w:t>
      </w:r>
      <w:r w:rsidR="006C684E">
        <w:t>V</w:t>
      </w:r>
      <w:r w:rsidR="00525F52">
        <w:t xml:space="preserve">HA where mail services were </w:t>
      </w:r>
      <w:r w:rsidR="006C684E">
        <w:t xml:space="preserve">bought </w:t>
      </w:r>
      <w:r w:rsidR="00525F52">
        <w:t>three years</w:t>
      </w:r>
      <w:r w:rsidR="006C684E">
        <w:t xml:space="preserve"> in </w:t>
      </w:r>
      <w:r w:rsidR="00525F52">
        <w:t>advance</w:t>
      </w:r>
      <w:r w:rsidR="006C684E">
        <w:t>,</w:t>
      </w:r>
      <w:r w:rsidR="00525F52">
        <w:t xml:space="preserve"> and </w:t>
      </w:r>
      <w:r w:rsidR="006C684E">
        <w:t xml:space="preserve">an </w:t>
      </w:r>
      <w:r w:rsidR="00525F52">
        <w:t xml:space="preserve">ADA violation occurred. So </w:t>
      </w:r>
      <w:r w:rsidR="006C684E">
        <w:t xml:space="preserve">as </w:t>
      </w:r>
      <w:r w:rsidR="00525F52">
        <w:t>you see, our appropriation is two years, so that</w:t>
      </w:r>
      <w:r w:rsidR="006C684E">
        <w:t xml:space="preserve">’s how that applies for us. </w:t>
      </w:r>
    </w:p>
    <w:p w14:paraId="7343444D" w14:textId="77777777" w:rsidR="006C684E" w:rsidRDefault="006C684E" w:rsidP="00525F52">
      <w:pPr>
        <w:ind w:hanging="2160"/>
        <w:contextualSpacing/>
      </w:pPr>
    </w:p>
    <w:p w14:paraId="27AB6234" w14:textId="18DDD2DD" w:rsidR="004B4B63" w:rsidRDefault="00131A6E" w:rsidP="00D80EB3">
      <w:pPr>
        <w:ind w:hanging="2160"/>
        <w:contextualSpacing/>
      </w:pPr>
      <w:r w:rsidRPr="00131A6E">
        <w:t>Antonio Laracuente</w:t>
      </w:r>
      <w:r w:rsidR="00D503DC">
        <w:t>:</w:t>
      </w:r>
      <w:r w:rsidR="00D503DC">
        <w:tab/>
        <w:t xml:space="preserve">So Jason, I think that one of the things that we might want to talk about here </w:t>
      </w:r>
      <w:r w:rsidR="00D80EB3">
        <w:t xml:space="preserve">is so a lot of times we do 1358s. And because of the two years, we can overlap year, but we shouldn’t overlap across the second year of the appropriation to a third year. And so if you do a 1358, a lot of </w:t>
      </w:r>
      <w:r w:rsidR="004B4B63">
        <w:t xml:space="preserve">fiscal services will now allow you—it’ll be on September 30th of the second year of the appropriation because </w:t>
      </w:r>
      <w:r w:rsidR="00525F52">
        <w:t>of this reason</w:t>
      </w:r>
      <w:r w:rsidR="004B4B63">
        <w:t xml:space="preserve">. </w:t>
      </w:r>
    </w:p>
    <w:p w14:paraId="4BE7A93F" w14:textId="77777777" w:rsidR="004B4B63" w:rsidRDefault="004B4B63" w:rsidP="00D80EB3">
      <w:pPr>
        <w:ind w:hanging="2160"/>
        <w:contextualSpacing/>
      </w:pPr>
    </w:p>
    <w:p w14:paraId="5FBC9341" w14:textId="77777777" w:rsidR="00B17095" w:rsidRDefault="004B4B63" w:rsidP="00D80EB3">
      <w:pPr>
        <w:ind w:hanging="2160"/>
        <w:contextualSpacing/>
      </w:pPr>
      <w:r>
        <w:t>Jason Berlow:</w:t>
      </w:r>
      <w:r>
        <w:tab/>
        <w:t xml:space="preserve">Well, I think that also gets into </w:t>
      </w:r>
      <w:r w:rsidR="00B17095">
        <w:t xml:space="preserve">severable or non-severable, I think, because is an IP considered severable or non-severable? </w:t>
      </w:r>
    </w:p>
    <w:p w14:paraId="5F2DC479" w14:textId="77777777" w:rsidR="00B17095" w:rsidRDefault="00B17095" w:rsidP="00D80EB3">
      <w:pPr>
        <w:ind w:hanging="2160"/>
        <w:contextualSpacing/>
      </w:pPr>
    </w:p>
    <w:p w14:paraId="5AD5A482" w14:textId="6EB9F641" w:rsidR="00A561FB" w:rsidRDefault="00131A6E" w:rsidP="00D80EB3">
      <w:pPr>
        <w:ind w:hanging="2160"/>
        <w:contextualSpacing/>
      </w:pPr>
      <w:r w:rsidRPr="00131A6E">
        <w:t>Antonio Laracuente</w:t>
      </w:r>
      <w:r w:rsidR="00B17095">
        <w:t>:</w:t>
      </w:r>
      <w:r w:rsidR="00B17095">
        <w:tab/>
        <w:t xml:space="preserve">Severable. </w:t>
      </w:r>
    </w:p>
    <w:p w14:paraId="298BCADE" w14:textId="77777777" w:rsidR="00A561FB" w:rsidRDefault="00A561FB" w:rsidP="00D80EB3">
      <w:pPr>
        <w:ind w:hanging="2160"/>
        <w:contextualSpacing/>
      </w:pPr>
    </w:p>
    <w:p w14:paraId="32972FF5" w14:textId="22072C57" w:rsidR="00A561FB" w:rsidRDefault="00A561FB" w:rsidP="00D80EB3">
      <w:pPr>
        <w:ind w:hanging="2160"/>
        <w:contextualSpacing/>
      </w:pPr>
      <w:r>
        <w:t>Jason Berlow:</w:t>
      </w:r>
      <w:r>
        <w:tab/>
      </w:r>
      <w:r w:rsidR="00B17095">
        <w:t xml:space="preserve">So </w:t>
      </w:r>
      <w:r w:rsidR="004A7CDE">
        <w:t xml:space="preserve">it’s not technically considered a contract, but maybe this we should </w:t>
      </w:r>
      <w:r w:rsidR="00525F52">
        <w:t xml:space="preserve">clarify </w:t>
      </w:r>
      <w:r w:rsidR="004A7CDE">
        <w:t xml:space="preserve">more with VHA </w:t>
      </w:r>
      <w:r w:rsidR="00525F52">
        <w:t>finance</w:t>
      </w:r>
      <w:r w:rsidR="004A7CDE">
        <w:t xml:space="preserve">. So it’s </w:t>
      </w:r>
      <w:r w:rsidR="00525F52">
        <w:t xml:space="preserve">permissible for </w:t>
      </w:r>
      <w:r w:rsidR="004A7CDE">
        <w:t xml:space="preserve">a severable </w:t>
      </w:r>
      <w:r w:rsidR="00525F52">
        <w:t xml:space="preserve">service </w:t>
      </w:r>
      <w:r w:rsidR="004A7CDE">
        <w:t>here</w:t>
      </w:r>
      <w:r w:rsidR="00D54898">
        <w:t xml:space="preserve">, contracts of up to 12 months across fiscal year, so that’s where I think we might have some of the hiccup because determining whether it’s </w:t>
      </w:r>
      <w:r w:rsidR="00D54898">
        <w:lastRenderedPageBreak/>
        <w:t xml:space="preserve">severable or non-severable. And the </w:t>
      </w:r>
      <w:r w:rsidR="00525F52">
        <w:t xml:space="preserve">fiscal is not </w:t>
      </w:r>
      <w:r>
        <w:t xml:space="preserve">perhaps understanding if it’s severable or non-severable. </w:t>
      </w:r>
    </w:p>
    <w:p w14:paraId="3DE1738E" w14:textId="77777777" w:rsidR="00A561FB" w:rsidRDefault="00A561FB" w:rsidP="00D80EB3">
      <w:pPr>
        <w:ind w:hanging="2160"/>
        <w:contextualSpacing/>
      </w:pPr>
    </w:p>
    <w:p w14:paraId="111337A1" w14:textId="1D85B97B" w:rsidR="00A561FB" w:rsidRDefault="00131A6E" w:rsidP="00D80EB3">
      <w:pPr>
        <w:ind w:hanging="2160"/>
        <w:contextualSpacing/>
      </w:pPr>
      <w:r w:rsidRPr="00131A6E">
        <w:t>Antonio Laracuente</w:t>
      </w:r>
      <w:r w:rsidR="00A561FB">
        <w:t>:</w:t>
      </w:r>
      <w:r w:rsidR="00A561FB">
        <w:tab/>
        <w:t xml:space="preserve">Yep, we should look at that. </w:t>
      </w:r>
    </w:p>
    <w:p w14:paraId="0FEBE787" w14:textId="77777777" w:rsidR="00A561FB" w:rsidRDefault="00A561FB" w:rsidP="00D80EB3">
      <w:pPr>
        <w:ind w:hanging="2160"/>
        <w:contextualSpacing/>
      </w:pPr>
    </w:p>
    <w:p w14:paraId="03A39B47" w14:textId="18811474" w:rsidR="005F1C52" w:rsidRDefault="00A561FB" w:rsidP="00C04F54">
      <w:pPr>
        <w:ind w:hanging="2160"/>
        <w:contextualSpacing/>
      </w:pPr>
      <w:r>
        <w:t>Jason Berlow:</w:t>
      </w:r>
      <w:r>
        <w:tab/>
        <w:t xml:space="preserve">Alright. So severable and non-severable is </w:t>
      </w:r>
      <w:r w:rsidR="00287044">
        <w:t xml:space="preserve">_____ </w:t>
      </w:r>
      <w:r w:rsidR="00287044" w:rsidRPr="00287044">
        <w:t xml:space="preserve">[00:25:35] </w:t>
      </w:r>
      <w:r w:rsidR="00287044">
        <w:t xml:space="preserve">into your conversation when you’re talking about contracts and IAAs and perhaps IPAs. So we’ll explore that more because </w:t>
      </w:r>
      <w:r w:rsidR="00131A6E">
        <w:t xml:space="preserve">Tony brings up a good point. </w:t>
      </w:r>
      <w:r w:rsidR="001C5B37">
        <w:t xml:space="preserve">The severable task can be separated into </w:t>
      </w:r>
      <w:r w:rsidR="00525F52">
        <w:t>components</w:t>
      </w:r>
      <w:r w:rsidR="001C5B37">
        <w:t xml:space="preserve">, each of which can be independently to meet a </w:t>
      </w:r>
      <w:r w:rsidR="00525F52">
        <w:t>separate need</w:t>
      </w:r>
      <w:r w:rsidR="001C5B37">
        <w:t xml:space="preserve">. A severable service is a </w:t>
      </w:r>
      <w:r w:rsidR="00525F52">
        <w:t>recurring service</w:t>
      </w:r>
      <w:r w:rsidR="009E33BD">
        <w:t xml:space="preserve"> that is </w:t>
      </w:r>
      <w:r w:rsidR="00525F52">
        <w:t xml:space="preserve">measured </w:t>
      </w:r>
      <w:r w:rsidR="009E33BD">
        <w:t xml:space="preserve">in </w:t>
      </w:r>
      <w:r w:rsidR="00525F52">
        <w:t xml:space="preserve">terms hours </w:t>
      </w:r>
      <w:r w:rsidR="009E33BD">
        <w:t xml:space="preserve">or </w:t>
      </w:r>
      <w:r w:rsidR="00525F52">
        <w:t xml:space="preserve">level </w:t>
      </w:r>
      <w:r w:rsidR="009E33BD">
        <w:t xml:space="preserve">of </w:t>
      </w:r>
      <w:r w:rsidR="00525F52">
        <w:t>effort. So</w:t>
      </w:r>
      <w:r w:rsidR="009E33BD">
        <w:t xml:space="preserve"> an</w:t>
      </w:r>
      <w:r w:rsidR="00525F52">
        <w:t xml:space="preserve"> </w:t>
      </w:r>
      <w:r w:rsidR="009E33BD">
        <w:t>IPA,</w:t>
      </w:r>
      <w:r w:rsidR="00525F52">
        <w:t xml:space="preserve"> I think</w:t>
      </w:r>
      <w:r w:rsidR="009E33BD">
        <w:t>,</w:t>
      </w:r>
      <w:r w:rsidR="00525F52">
        <w:t xml:space="preserve"> would be severable</w:t>
      </w:r>
      <w:r w:rsidR="009E33BD">
        <w:t>. A</w:t>
      </w:r>
      <w:r w:rsidR="00525F52">
        <w:t xml:space="preserve">nother case </w:t>
      </w:r>
      <w:r w:rsidR="009E33BD">
        <w:t xml:space="preserve">is equipment </w:t>
      </w:r>
      <w:r w:rsidR="00525F52">
        <w:t xml:space="preserve">maintenance or </w:t>
      </w:r>
      <w:r w:rsidR="009E33BD">
        <w:t xml:space="preserve">cutting grass, which </w:t>
      </w:r>
      <w:r w:rsidR="00076619">
        <w:t xml:space="preserve">obviously </w:t>
      </w:r>
      <w:r w:rsidR="00525F52">
        <w:t xml:space="preserve">landscape is </w:t>
      </w:r>
      <w:r w:rsidR="00076619">
        <w:t xml:space="preserve">something we’re not funding, but just for example. So it’s </w:t>
      </w:r>
      <w:r w:rsidR="00525F52">
        <w:t xml:space="preserve">permissible for </w:t>
      </w:r>
      <w:r w:rsidR="00076619">
        <w:t xml:space="preserve">severable </w:t>
      </w:r>
      <w:r w:rsidR="00525F52">
        <w:t xml:space="preserve">services </w:t>
      </w:r>
      <w:r w:rsidR="00076619">
        <w:t xml:space="preserve">of up to 12 months </w:t>
      </w:r>
      <w:r w:rsidR="00525F52">
        <w:t>across fiscal years</w:t>
      </w:r>
      <w:r w:rsidR="00076619">
        <w:t xml:space="preserve"> because </w:t>
      </w:r>
      <w:r w:rsidR="00525F52">
        <w:t>that need arises</w:t>
      </w:r>
      <w:r w:rsidR="00076619">
        <w:t>. A</w:t>
      </w:r>
      <w:r w:rsidR="00525F52">
        <w:t xml:space="preserve">nd </w:t>
      </w:r>
      <w:r w:rsidR="00076619">
        <w:t xml:space="preserve">then </w:t>
      </w:r>
      <w:r w:rsidR="00525F52">
        <w:t xml:space="preserve">agencies </w:t>
      </w:r>
      <w:r w:rsidR="00076619">
        <w:t xml:space="preserve">should </w:t>
      </w:r>
      <w:r w:rsidR="00525F52">
        <w:t>charge</w:t>
      </w:r>
      <w:r w:rsidR="00076619">
        <w:t xml:space="preserve"> to the fiscal year in which the obligation occurs as determined by the </w:t>
      </w:r>
      <w:r w:rsidR="00525F52">
        <w:t xml:space="preserve">bona fide </w:t>
      </w:r>
      <w:r w:rsidR="00177B0C">
        <w:t xml:space="preserve">need </w:t>
      </w:r>
      <w:r w:rsidR="00BC5773">
        <w:t xml:space="preserve">rule </w:t>
      </w:r>
      <w:r w:rsidR="00525F52">
        <w:t xml:space="preserve">even though some of the service </w:t>
      </w:r>
      <w:r w:rsidR="00BC5773">
        <w:t xml:space="preserve">are performed in the </w:t>
      </w:r>
      <w:r w:rsidR="00525F52">
        <w:t>next fiscal year</w:t>
      </w:r>
      <w:r w:rsidR="00BC5773">
        <w:t xml:space="preserve">. So, Tony, </w:t>
      </w:r>
      <w:r w:rsidR="00525F52">
        <w:t xml:space="preserve">I think </w:t>
      </w:r>
      <w:r w:rsidR="00BC5773">
        <w:t xml:space="preserve">this is the key thing with the IPAs. So what we’ll do is </w:t>
      </w:r>
      <w:r w:rsidR="003F0AB2">
        <w:t xml:space="preserve">we can dig back into the </w:t>
      </w:r>
      <w:r w:rsidR="00525F52">
        <w:t>Red Book and get more</w:t>
      </w:r>
      <w:r w:rsidR="003F0AB2">
        <w:t xml:space="preserve">, all of the </w:t>
      </w:r>
      <w:r w:rsidR="00525F52">
        <w:t xml:space="preserve">backup </w:t>
      </w:r>
      <w:r w:rsidR="003F0AB2">
        <w:t xml:space="preserve">because this is just a </w:t>
      </w:r>
      <w:r w:rsidR="00525F52">
        <w:t xml:space="preserve">copy </w:t>
      </w:r>
      <w:r w:rsidR="003F0AB2">
        <w:t xml:space="preserve">and </w:t>
      </w:r>
      <w:r w:rsidR="00525F52">
        <w:t>paste</w:t>
      </w:r>
      <w:r w:rsidR="003F0AB2">
        <w:t xml:space="preserve">. </w:t>
      </w:r>
      <w:r w:rsidR="00BC2026">
        <w:br/>
      </w:r>
      <w:r w:rsidR="00BC2026">
        <w:br/>
      </w:r>
      <w:r w:rsidR="003F0AB2">
        <w:t xml:space="preserve">So non-severable </w:t>
      </w:r>
      <w:r w:rsidR="00525F52">
        <w:t>service</w:t>
      </w:r>
      <w:r w:rsidR="003F0AB2">
        <w:t>s</w:t>
      </w:r>
      <w:r w:rsidR="00525F52">
        <w:t xml:space="preserve"> </w:t>
      </w:r>
      <w:r w:rsidR="00BC2026">
        <w:t>cannot</w:t>
      </w:r>
      <w:r w:rsidR="00525F52">
        <w:t xml:space="preserve"> be separat</w:t>
      </w:r>
      <w:r w:rsidR="003F0AB2">
        <w:t xml:space="preserve">ed into </w:t>
      </w:r>
      <w:r w:rsidR="00525F52">
        <w:t>components</w:t>
      </w:r>
      <w:r w:rsidR="00BC2026">
        <w:t>,</w:t>
      </w:r>
      <w:r w:rsidR="00525F52">
        <w:t xml:space="preserve"> but instead </w:t>
      </w:r>
      <w:r w:rsidR="00BC2026">
        <w:t xml:space="preserve">it </w:t>
      </w:r>
      <w:r w:rsidR="00525F52">
        <w:t xml:space="preserve">must be </w:t>
      </w:r>
      <w:r w:rsidR="00BC2026">
        <w:t>per</w:t>
      </w:r>
      <w:r w:rsidR="00525F52">
        <w:t xml:space="preserve">formed as a single undertaking </w:t>
      </w:r>
      <w:r w:rsidR="00BC2026">
        <w:t xml:space="preserve">to meet a </w:t>
      </w:r>
      <w:r w:rsidR="00525F52">
        <w:t xml:space="preserve">need of the government. These </w:t>
      </w:r>
      <w:r w:rsidR="00BC2026">
        <w:t xml:space="preserve">contracts </w:t>
      </w:r>
      <w:r w:rsidR="00525F52">
        <w:t xml:space="preserve">are often </w:t>
      </w:r>
      <w:r w:rsidR="00BC2026">
        <w:t xml:space="preserve">longer than 12 months. As with </w:t>
      </w:r>
      <w:r w:rsidR="00525F52">
        <w:t xml:space="preserve">severable </w:t>
      </w:r>
      <w:r w:rsidR="00BC2026">
        <w:t xml:space="preserve">contract, they’re </w:t>
      </w:r>
      <w:r w:rsidR="00C04F54">
        <w:t xml:space="preserve">charged to the </w:t>
      </w:r>
      <w:r w:rsidR="00525F52">
        <w:t xml:space="preserve">fiscal </w:t>
      </w:r>
      <w:r w:rsidR="00C04F54">
        <w:t xml:space="preserve">year in which the obligation occurs. So the big thing with—and I think I didn’t include this here with non-severable contracts is they cannot be incrementally funded because you need to purchase the whole thing to get the end goal. So that’s a really important thing with non-severable. And if you </w:t>
      </w:r>
      <w:r w:rsidR="00525F52">
        <w:t>take appropriations law class</w:t>
      </w:r>
      <w:r w:rsidR="00C04F54">
        <w:t>,</w:t>
      </w:r>
      <w:r w:rsidR="00525F52">
        <w:t xml:space="preserve"> they </w:t>
      </w:r>
      <w:r w:rsidR="00C04F54">
        <w:t xml:space="preserve">spend </w:t>
      </w:r>
      <w:r w:rsidR="00525F52">
        <w:t xml:space="preserve">time talking </w:t>
      </w:r>
      <w:r w:rsidR="00C04F54">
        <w:t xml:space="preserve">about this. </w:t>
      </w:r>
      <w:r w:rsidR="00457CBD">
        <w:br/>
      </w:r>
      <w:r w:rsidR="00457CBD">
        <w:br/>
        <w:t xml:space="preserve">So </w:t>
      </w:r>
      <w:r w:rsidR="00525F52">
        <w:t>amount</w:t>
      </w:r>
      <w:r w:rsidR="00457CBD">
        <w:t xml:space="preserve">. People </w:t>
      </w:r>
      <w:r w:rsidR="00525F52">
        <w:t xml:space="preserve">always say about </w:t>
      </w:r>
      <w:r w:rsidR="00D2637E">
        <w:t>t</w:t>
      </w:r>
      <w:r w:rsidR="00525F52">
        <w:t xml:space="preserve">he Antideficiency Act, </w:t>
      </w:r>
      <w:r w:rsidR="00457CBD">
        <w:t xml:space="preserve">I want to </w:t>
      </w:r>
      <w:r w:rsidR="00525F52">
        <w:t xml:space="preserve">stay out of </w:t>
      </w:r>
      <w:r w:rsidR="00457CBD">
        <w:t>jail. Nobody really goes to jail, unless it’s criminal, which it generally isn’t. So</w:t>
      </w:r>
      <w:r w:rsidR="005F1C52">
        <w:t xml:space="preserve"> amount. Congress…. [audio drop] </w:t>
      </w:r>
    </w:p>
    <w:p w14:paraId="35ACBC3A" w14:textId="77777777" w:rsidR="005F1C52" w:rsidRDefault="005F1C52" w:rsidP="00C04F54">
      <w:pPr>
        <w:ind w:hanging="2160"/>
        <w:contextualSpacing/>
      </w:pPr>
    </w:p>
    <w:p w14:paraId="0A0AD0CA" w14:textId="0FBCF7AB" w:rsidR="005951F8" w:rsidRDefault="005951F8" w:rsidP="00C04F54">
      <w:pPr>
        <w:ind w:hanging="2160"/>
        <w:contextualSpacing/>
      </w:pPr>
      <w:r>
        <w:t>Unidentified Male:</w:t>
      </w:r>
      <w:r>
        <w:tab/>
      </w:r>
      <w:r w:rsidR="005F1C52">
        <w:t>Jason, I think we may have lost your audio.</w:t>
      </w:r>
      <w:r w:rsidR="005B36B9">
        <w:br/>
      </w:r>
      <w:r w:rsidR="005B36B9">
        <w:br/>
        <w:t xml:space="preserve">Jason, if you can hear us, we’ve lost your audio. </w:t>
      </w:r>
    </w:p>
    <w:p w14:paraId="67DDFAA5" w14:textId="77777777" w:rsidR="005951F8" w:rsidRDefault="005951F8" w:rsidP="00C04F54">
      <w:pPr>
        <w:ind w:hanging="2160"/>
        <w:contextualSpacing/>
      </w:pPr>
    </w:p>
    <w:p w14:paraId="5E330AD2" w14:textId="77777777" w:rsidR="005951F8" w:rsidRDefault="005951F8" w:rsidP="00C04F54">
      <w:pPr>
        <w:ind w:hanging="2160"/>
        <w:contextualSpacing/>
      </w:pPr>
      <w:r>
        <w:t>Unidentified Male:</w:t>
      </w:r>
      <w:r>
        <w:tab/>
        <w:t xml:space="preserve">Yeah, he’s aware. He said standby. </w:t>
      </w:r>
    </w:p>
    <w:p w14:paraId="2825AF2A" w14:textId="77777777" w:rsidR="005951F8" w:rsidRDefault="005951F8" w:rsidP="00C04F54">
      <w:pPr>
        <w:ind w:hanging="2160"/>
        <w:contextualSpacing/>
      </w:pPr>
    </w:p>
    <w:p w14:paraId="1808E22F" w14:textId="77777777" w:rsidR="005951F8" w:rsidRDefault="005951F8" w:rsidP="00C04F54">
      <w:pPr>
        <w:ind w:hanging="2160"/>
        <w:contextualSpacing/>
      </w:pPr>
      <w:r>
        <w:t>Unidentified Male:</w:t>
      </w:r>
      <w:r>
        <w:tab/>
        <w:t xml:space="preserve">Okay. </w:t>
      </w:r>
    </w:p>
    <w:p w14:paraId="6AE27011" w14:textId="77777777" w:rsidR="005951F8" w:rsidRDefault="005951F8" w:rsidP="00C04F54">
      <w:pPr>
        <w:ind w:hanging="2160"/>
        <w:contextualSpacing/>
      </w:pPr>
    </w:p>
    <w:p w14:paraId="2680F6D5" w14:textId="77777777" w:rsidR="005951F8" w:rsidRDefault="005951F8" w:rsidP="00C04F54">
      <w:pPr>
        <w:ind w:hanging="2160"/>
        <w:contextualSpacing/>
      </w:pPr>
      <w:r>
        <w:t>Unidentified Male:</w:t>
      </w:r>
      <w:r>
        <w:tab/>
        <w:t xml:space="preserve">Hang on for one second. </w:t>
      </w:r>
    </w:p>
    <w:p w14:paraId="180EC8B2" w14:textId="77777777" w:rsidR="005951F8" w:rsidRDefault="005951F8" w:rsidP="00C04F54">
      <w:pPr>
        <w:ind w:hanging="2160"/>
        <w:contextualSpacing/>
      </w:pPr>
    </w:p>
    <w:p w14:paraId="7E568DDA" w14:textId="77777777" w:rsidR="005951F8" w:rsidRDefault="005951F8" w:rsidP="00C04F54">
      <w:pPr>
        <w:ind w:hanging="2160"/>
        <w:contextualSpacing/>
      </w:pPr>
      <w:r>
        <w:t>Unidentified Male:</w:t>
      </w:r>
      <w:r>
        <w:tab/>
        <w:t>Alright, everyone….</w:t>
      </w:r>
    </w:p>
    <w:p w14:paraId="0C6AF715" w14:textId="77777777" w:rsidR="005951F8" w:rsidRDefault="005951F8" w:rsidP="00C04F54">
      <w:pPr>
        <w:ind w:hanging="2160"/>
        <w:contextualSpacing/>
      </w:pPr>
    </w:p>
    <w:p w14:paraId="06444809" w14:textId="77777777" w:rsidR="005951F8" w:rsidRDefault="005951F8" w:rsidP="00C04F54">
      <w:pPr>
        <w:ind w:hanging="2160"/>
        <w:contextualSpacing/>
      </w:pPr>
      <w:r>
        <w:t>Unidentified Male:</w:t>
      </w:r>
      <w:r>
        <w:tab/>
        <w:t xml:space="preserve">_____ </w:t>
      </w:r>
      <w:r w:rsidRPr="005951F8">
        <w:t>[00:29:03]</w:t>
      </w:r>
      <w:r>
        <w:t xml:space="preserve"> I’ll start singing. </w:t>
      </w:r>
    </w:p>
    <w:p w14:paraId="100469C1" w14:textId="77777777" w:rsidR="005951F8" w:rsidRDefault="005951F8" w:rsidP="00C04F54">
      <w:pPr>
        <w:ind w:hanging="2160"/>
        <w:contextualSpacing/>
      </w:pPr>
    </w:p>
    <w:p w14:paraId="509F0642" w14:textId="28C5F04A" w:rsidR="003204DC" w:rsidRDefault="005951F8" w:rsidP="003204DC">
      <w:pPr>
        <w:ind w:hanging="2160"/>
        <w:contextualSpacing/>
      </w:pPr>
      <w:r>
        <w:t>Unidentified Male:</w:t>
      </w:r>
      <w:r>
        <w:tab/>
        <w:t xml:space="preserve">Yep. Alright, everyone, just give us a moment while we work out this technical difficulty. We’ll be right back with you. </w:t>
      </w:r>
      <w:r w:rsidR="00C22C9C">
        <w:br/>
      </w:r>
      <w:r w:rsidR="00C22C9C">
        <w:br/>
        <w:t xml:space="preserve">And if anyone is just tuning in late, we’re having a slight audio difficulty. We will get it back up and running in just a moment. </w:t>
      </w:r>
      <w:r w:rsidR="003204DC">
        <w:br/>
      </w:r>
      <w:r w:rsidR="003204DC">
        <w:br/>
        <w:t xml:space="preserve">Tony, did you want to jump in while we wait for Jason to get back online? </w:t>
      </w:r>
    </w:p>
    <w:p w14:paraId="4CA01D0D" w14:textId="35875138" w:rsidR="003204DC" w:rsidRDefault="003204DC" w:rsidP="003204DC">
      <w:pPr>
        <w:ind w:hanging="2160"/>
        <w:contextualSpacing/>
      </w:pPr>
    </w:p>
    <w:p w14:paraId="23438E7D" w14:textId="6D438010" w:rsidR="003204DC" w:rsidRDefault="003204DC" w:rsidP="003204DC">
      <w:pPr>
        <w:ind w:hanging="2160"/>
        <w:contextualSpacing/>
      </w:pPr>
      <w:r w:rsidRPr="00131A6E">
        <w:t>Antonio Laracuente</w:t>
      </w:r>
      <w:r>
        <w:t>:</w:t>
      </w:r>
      <w:r>
        <w:tab/>
        <w:t>I don’t have the slides and so</w:t>
      </w:r>
      <w:r w:rsidR="00705B6E">
        <w:t xml:space="preserve"> _____ </w:t>
      </w:r>
      <w:r w:rsidR="00705B6E" w:rsidRPr="00705B6E">
        <w:t>[00:32:13]</w:t>
      </w:r>
      <w:r w:rsidR="00705B6E">
        <w:t>.</w:t>
      </w:r>
    </w:p>
    <w:p w14:paraId="5194C7F8" w14:textId="53C84D22" w:rsidR="00705B6E" w:rsidRDefault="00705B6E" w:rsidP="003204DC">
      <w:pPr>
        <w:ind w:hanging="2160"/>
        <w:contextualSpacing/>
      </w:pPr>
    </w:p>
    <w:p w14:paraId="4643FB9A" w14:textId="0722DBFF" w:rsidR="00705B6E" w:rsidRDefault="00705B6E" w:rsidP="003204DC">
      <w:pPr>
        <w:ind w:hanging="2160"/>
        <w:contextualSpacing/>
      </w:pPr>
      <w:r>
        <w:t>Unidentified Male:</w:t>
      </w:r>
      <w:r>
        <w:tab/>
        <w:t xml:space="preserve">I can pull them up right now. </w:t>
      </w:r>
    </w:p>
    <w:p w14:paraId="5F5E7344" w14:textId="4578E94B" w:rsidR="00705B6E" w:rsidRDefault="00705B6E" w:rsidP="003204DC">
      <w:pPr>
        <w:ind w:hanging="2160"/>
        <w:contextualSpacing/>
      </w:pPr>
    </w:p>
    <w:p w14:paraId="4A9ACA2C" w14:textId="2B451C88" w:rsidR="00705B6E" w:rsidRDefault="00705B6E" w:rsidP="003204DC">
      <w:pPr>
        <w:ind w:hanging="2160"/>
        <w:contextualSpacing/>
      </w:pPr>
      <w:r w:rsidRPr="00131A6E">
        <w:t>Antonio Laracuente</w:t>
      </w:r>
      <w:r>
        <w:t>:</w:t>
      </w:r>
      <w:r>
        <w:tab/>
        <w:t xml:space="preserve">There he is. I think he’s coming on right now. Lost internet. He lost his internet. </w:t>
      </w:r>
    </w:p>
    <w:p w14:paraId="15645C9C" w14:textId="46417FEC" w:rsidR="00705B6E" w:rsidRDefault="00705B6E" w:rsidP="003204DC">
      <w:pPr>
        <w:ind w:hanging="2160"/>
        <w:contextualSpacing/>
      </w:pPr>
    </w:p>
    <w:p w14:paraId="6B4C07AF" w14:textId="29901D3D" w:rsidR="00533F07" w:rsidRDefault="00705B6E" w:rsidP="00705B6E">
      <w:pPr>
        <w:ind w:hanging="2160"/>
        <w:contextualSpacing/>
      </w:pPr>
      <w:r>
        <w:t>Jason Berlow:</w:t>
      </w:r>
      <w:r>
        <w:tab/>
        <w:t xml:space="preserve">I’m back. Sorry about that. I hope people didn’t drop. </w:t>
      </w:r>
    </w:p>
    <w:p w14:paraId="18BE6FD9" w14:textId="5CD5A4A2" w:rsidR="00705B6E" w:rsidRDefault="00705B6E" w:rsidP="00705B6E">
      <w:pPr>
        <w:ind w:hanging="2160"/>
        <w:contextualSpacing/>
      </w:pPr>
    </w:p>
    <w:p w14:paraId="0B19BBAA" w14:textId="546D2DB2" w:rsidR="00705B6E" w:rsidRDefault="00705B6E" w:rsidP="00705B6E">
      <w:pPr>
        <w:ind w:hanging="2160"/>
        <w:contextualSpacing/>
      </w:pPr>
      <w:r>
        <w:t>Unidentified Male:</w:t>
      </w:r>
      <w:r>
        <w:tab/>
        <w:t xml:space="preserve">No. In fact, we have more people. </w:t>
      </w:r>
    </w:p>
    <w:p w14:paraId="7B7EF707" w14:textId="50D7C0ED" w:rsidR="001B605B" w:rsidRDefault="001B605B" w:rsidP="00705B6E">
      <w:pPr>
        <w:ind w:hanging="2160"/>
        <w:contextualSpacing/>
      </w:pPr>
    </w:p>
    <w:p w14:paraId="001127D5" w14:textId="599ECAD0" w:rsidR="001B605B" w:rsidRDefault="001B605B" w:rsidP="00705B6E">
      <w:pPr>
        <w:ind w:hanging="2160"/>
        <w:contextualSpacing/>
      </w:pPr>
      <w:r>
        <w:t>Jason Berlow:</w:t>
      </w:r>
      <w:r>
        <w:tab/>
        <w:t xml:space="preserve">Okay. Yeah, I lost internet. It said I was on mute, and then yeah, that was stressful. Okay, you got to be—I guess you always have to be prepared. This happened to </w:t>
      </w:r>
      <w:r w:rsidR="00CE5C0C">
        <w:t xml:space="preserve">Kerri last month, too. So we’ll have to have a second person with slides ready. So is this where I lost everyone? </w:t>
      </w:r>
    </w:p>
    <w:p w14:paraId="3BD763BB" w14:textId="5119D26D" w:rsidR="00CE5C0C" w:rsidRDefault="00CE5C0C" w:rsidP="00705B6E">
      <w:pPr>
        <w:ind w:hanging="2160"/>
        <w:contextualSpacing/>
      </w:pPr>
    </w:p>
    <w:p w14:paraId="66AA831A" w14:textId="4E4F3AFD" w:rsidR="00CE5C0C" w:rsidRDefault="00CE5C0C" w:rsidP="00705B6E">
      <w:pPr>
        <w:ind w:hanging="2160"/>
        <w:contextualSpacing/>
      </w:pPr>
      <w:r>
        <w:t>Unidentified Male:</w:t>
      </w:r>
      <w:r>
        <w:tab/>
        <w:t xml:space="preserve">Yes, I believe so. </w:t>
      </w:r>
    </w:p>
    <w:p w14:paraId="5096D1B4" w14:textId="44F7BF68" w:rsidR="00CE5C0C" w:rsidRDefault="00CE5C0C" w:rsidP="00705B6E">
      <w:pPr>
        <w:ind w:hanging="2160"/>
        <w:contextualSpacing/>
      </w:pPr>
    </w:p>
    <w:p w14:paraId="6F76CA87" w14:textId="47E6F897" w:rsidR="00CE5C0C" w:rsidRDefault="00CE5C0C" w:rsidP="00705B6E">
      <w:pPr>
        <w:ind w:hanging="2160"/>
        <w:contextualSpacing/>
      </w:pPr>
      <w:r w:rsidRPr="00131A6E">
        <w:t>Antonio Laracuente</w:t>
      </w:r>
      <w:r>
        <w:t>:</w:t>
      </w:r>
      <w:r>
        <w:tab/>
        <w:t xml:space="preserve">Yes, you said Congress, and then you muted out. </w:t>
      </w:r>
    </w:p>
    <w:p w14:paraId="00070DD1" w14:textId="29A9B2DD" w:rsidR="00CE5C0C" w:rsidRDefault="00CE5C0C" w:rsidP="00705B6E">
      <w:pPr>
        <w:ind w:hanging="2160"/>
        <w:contextualSpacing/>
      </w:pPr>
    </w:p>
    <w:p w14:paraId="6E3F9B01" w14:textId="50A46772" w:rsidR="00CE5C0C" w:rsidRDefault="00CE5C0C" w:rsidP="00705B6E">
      <w:pPr>
        <w:ind w:hanging="2160"/>
        <w:contextualSpacing/>
      </w:pPr>
      <w:r>
        <w:t>Jason Berlow:</w:t>
      </w:r>
      <w:r>
        <w:tab/>
        <w:t>Okay</w:t>
      </w:r>
      <w:r w:rsidR="00D656BA">
        <w:t xml:space="preserve">, alright. You still can hear me? </w:t>
      </w:r>
    </w:p>
    <w:p w14:paraId="4E2172AE" w14:textId="7439571F" w:rsidR="00D656BA" w:rsidRDefault="00D656BA" w:rsidP="00705B6E">
      <w:pPr>
        <w:ind w:hanging="2160"/>
        <w:contextualSpacing/>
      </w:pPr>
    </w:p>
    <w:p w14:paraId="56D03F44" w14:textId="14ABEFA4" w:rsidR="00D656BA" w:rsidRDefault="00D656BA" w:rsidP="00705B6E">
      <w:pPr>
        <w:ind w:hanging="2160"/>
        <w:contextualSpacing/>
      </w:pPr>
      <w:r w:rsidRPr="00131A6E">
        <w:t>Antonio Laracuente</w:t>
      </w:r>
      <w:r>
        <w:t>:</w:t>
      </w:r>
      <w:r>
        <w:tab/>
        <w:t xml:space="preserve">Yep. </w:t>
      </w:r>
    </w:p>
    <w:p w14:paraId="23152179" w14:textId="7CB1EFF3" w:rsidR="00D656BA" w:rsidRDefault="00D656BA" w:rsidP="00705B6E">
      <w:pPr>
        <w:ind w:hanging="2160"/>
        <w:contextualSpacing/>
      </w:pPr>
    </w:p>
    <w:p w14:paraId="7B8229CC" w14:textId="6596FF46" w:rsidR="001E2B20" w:rsidRDefault="00D656BA" w:rsidP="00814F5D">
      <w:pPr>
        <w:ind w:hanging="2160"/>
        <w:contextualSpacing/>
      </w:pPr>
      <w:r>
        <w:t>Jason Berlow:</w:t>
      </w:r>
      <w:r>
        <w:tab/>
        <w:t xml:space="preserve">Okay. Yeah, my internet, I have Fios, it never goes down. I don’t know what happened. Okay, maybe they’re buffering </w:t>
      </w:r>
      <w:r w:rsidR="00AC3A6F">
        <w:t xml:space="preserve">me. Congress determines what’s an appropriation act, the amount, the purpose, the time. So </w:t>
      </w:r>
      <w:r w:rsidR="00D2637E">
        <w:t>t</w:t>
      </w:r>
      <w:r w:rsidR="00525F52">
        <w:t xml:space="preserve">he Antideficiency Act provides that obligations </w:t>
      </w:r>
      <w:r w:rsidR="00AC3A6F">
        <w:t>sh</w:t>
      </w:r>
      <w:r w:rsidR="00525F52">
        <w:t xml:space="preserve">all not exceed amounts approved </w:t>
      </w:r>
      <w:r w:rsidR="00254EFB">
        <w:t>or ap</w:t>
      </w:r>
      <w:r w:rsidR="00525F52">
        <w:t>portion</w:t>
      </w:r>
      <w:r w:rsidR="00254EFB">
        <w:t>ed</w:t>
      </w:r>
      <w:r w:rsidR="00525F52">
        <w:t xml:space="preserve"> or allotted</w:t>
      </w:r>
      <w:r w:rsidR="00254EFB">
        <w:t>, so you can’t go over your amount. O</w:t>
      </w:r>
      <w:r w:rsidR="00525F52">
        <w:t xml:space="preserve">r the other issues that we talked about </w:t>
      </w:r>
      <w:r w:rsidR="00254EFB">
        <w:t>before. So the act makes individual government officers</w:t>
      </w:r>
      <w:r w:rsidR="00043A20">
        <w:t xml:space="preserve"> and employees personally responsible for </w:t>
      </w:r>
      <w:r w:rsidR="00525F52">
        <w:t>authorizing</w:t>
      </w:r>
      <w:r w:rsidR="00043A20">
        <w:t xml:space="preserve"> </w:t>
      </w:r>
      <w:r w:rsidR="00043A20">
        <w:lastRenderedPageBreak/>
        <w:t>or</w:t>
      </w:r>
      <w:r w:rsidR="00525F52">
        <w:t xml:space="preserve"> creating </w:t>
      </w:r>
      <w:r w:rsidR="00043A20">
        <w:t xml:space="preserve">any </w:t>
      </w:r>
      <w:r w:rsidR="00525F52">
        <w:t xml:space="preserve">obligation or authorizing </w:t>
      </w:r>
      <w:r w:rsidR="00043A20">
        <w:t xml:space="preserve">any </w:t>
      </w:r>
      <w:r w:rsidR="00525F52">
        <w:t>expenditure. So that</w:t>
      </w:r>
      <w:r w:rsidR="0025267A">
        <w:t>’</w:t>
      </w:r>
      <w:r w:rsidR="00525F52">
        <w:t xml:space="preserve">s really </w:t>
      </w:r>
      <w:r w:rsidR="00043A20">
        <w:t xml:space="preserve">important. </w:t>
      </w:r>
      <w:r w:rsidR="007D6CA3">
        <w:br/>
      </w:r>
      <w:r w:rsidR="007D6CA3">
        <w:br/>
      </w:r>
      <w:r w:rsidR="00043A20">
        <w:t xml:space="preserve">So oops, we need to add an I here. </w:t>
      </w:r>
      <w:r w:rsidR="007D6CA3">
        <w:t xml:space="preserve">Amount and </w:t>
      </w:r>
      <w:r w:rsidR="00D2637E">
        <w:t>t</w:t>
      </w:r>
      <w:r w:rsidR="007D6CA3">
        <w:t xml:space="preserve">he </w:t>
      </w:r>
      <w:r w:rsidR="00525F52">
        <w:t>Antideficiency Act</w:t>
      </w:r>
      <w:r w:rsidR="007D6CA3">
        <w:t xml:space="preserve">, not the “ant” </w:t>
      </w:r>
      <w:r w:rsidR="00525F52">
        <w:t xml:space="preserve">deficiency </w:t>
      </w:r>
      <w:r w:rsidR="007D6CA3">
        <w:t>a</w:t>
      </w:r>
      <w:r w:rsidR="00525F52">
        <w:t>ct</w:t>
      </w:r>
      <w:r w:rsidR="007D6CA3">
        <w:t xml:space="preserve">. </w:t>
      </w:r>
      <w:r w:rsidR="00AB6064">
        <w:t xml:space="preserve">Okay, so this act prohibits </w:t>
      </w:r>
      <w:r w:rsidR="00525F52">
        <w:t>federal agencies from operating</w:t>
      </w:r>
      <w:r w:rsidR="00AB6064">
        <w:t xml:space="preserve"> or</w:t>
      </w:r>
      <w:r w:rsidR="00525F52">
        <w:t xml:space="preserve"> </w:t>
      </w:r>
      <w:r w:rsidR="00AB6064">
        <w:t xml:space="preserve">expending </w:t>
      </w:r>
      <w:r w:rsidR="00525F52">
        <w:t xml:space="preserve">federal funds in advance </w:t>
      </w:r>
      <w:r w:rsidR="00AB6064">
        <w:t xml:space="preserve">of an </w:t>
      </w:r>
      <w:r w:rsidR="00525F52">
        <w:t xml:space="preserve">excess </w:t>
      </w:r>
      <w:r w:rsidR="00AB6064">
        <w:t xml:space="preserve">of an </w:t>
      </w:r>
      <w:r w:rsidR="00525F52">
        <w:t>appropriation</w:t>
      </w:r>
      <w:r w:rsidR="00AB6064">
        <w:t>. S</w:t>
      </w:r>
      <w:r w:rsidR="00525F52">
        <w:t>o that means that if there</w:t>
      </w:r>
      <w:r w:rsidR="0025267A">
        <w:t>’</w:t>
      </w:r>
      <w:r w:rsidR="00525F52">
        <w:t>s a government shutdown</w:t>
      </w:r>
      <w:r w:rsidR="00AB6064">
        <w:t xml:space="preserve">, except in rare </w:t>
      </w:r>
      <w:r w:rsidR="00525F52">
        <w:t xml:space="preserve">circumstances </w:t>
      </w:r>
      <w:r w:rsidR="00AB6064">
        <w:t xml:space="preserve">where it’s to protect life or </w:t>
      </w:r>
      <w:r w:rsidR="00525F52">
        <w:t>property</w:t>
      </w:r>
      <w:r w:rsidR="00AB6064">
        <w:t>,</w:t>
      </w:r>
      <w:r w:rsidR="00525F52">
        <w:t xml:space="preserve"> you can</w:t>
      </w:r>
      <w:r w:rsidR="0025267A">
        <w:t>’</w:t>
      </w:r>
      <w:r w:rsidR="00525F52">
        <w:t xml:space="preserve">t </w:t>
      </w:r>
      <w:r w:rsidR="00AB6064">
        <w:t xml:space="preserve">make an obligation. So </w:t>
      </w:r>
      <w:r w:rsidR="00D2637E">
        <w:t>t</w:t>
      </w:r>
      <w:r w:rsidR="00525F52">
        <w:t xml:space="preserve">he Antideficiency Act </w:t>
      </w:r>
      <w:r w:rsidR="007F45F0">
        <w:t xml:space="preserve">prohibits federal </w:t>
      </w:r>
      <w:r w:rsidR="00525F52">
        <w:t>employees from doing these items</w:t>
      </w:r>
      <w:r w:rsidR="007F45F0">
        <w:t>,</w:t>
      </w:r>
      <w:r w:rsidR="00525F52">
        <w:t xml:space="preserve"> making </w:t>
      </w:r>
      <w:r w:rsidR="007F45F0">
        <w:t xml:space="preserve">an </w:t>
      </w:r>
      <w:r w:rsidR="00525F52">
        <w:t>obligation</w:t>
      </w:r>
      <w:r w:rsidR="007F45F0">
        <w:t xml:space="preserve"> in</w:t>
      </w:r>
      <w:r w:rsidR="00525F52">
        <w:t xml:space="preserve"> advance </w:t>
      </w:r>
      <w:r w:rsidR="007F45F0">
        <w:t xml:space="preserve">of </w:t>
      </w:r>
      <w:r w:rsidR="00525F52">
        <w:t>appropriation</w:t>
      </w:r>
      <w:r w:rsidR="007F45F0">
        <w:t>,</w:t>
      </w:r>
      <w:r w:rsidR="00525F52">
        <w:t xml:space="preserve"> paying </w:t>
      </w:r>
      <w:r w:rsidR="007F45F0">
        <w:t xml:space="preserve">for an </w:t>
      </w:r>
      <w:r w:rsidR="00525F52">
        <w:t xml:space="preserve">obligation to pay money </w:t>
      </w:r>
      <w:r w:rsidR="007F45F0">
        <w:t xml:space="preserve">before </w:t>
      </w:r>
      <w:r w:rsidR="00525F52">
        <w:t xml:space="preserve">funds </w:t>
      </w:r>
      <w:r w:rsidR="007F45F0">
        <w:t xml:space="preserve">have been </w:t>
      </w:r>
      <w:r w:rsidR="00525F52">
        <w:t>appropriat</w:t>
      </w:r>
      <w:r w:rsidR="007F45F0">
        <w:t>ed</w:t>
      </w:r>
      <w:r w:rsidR="002E2736">
        <w:t xml:space="preserve">, and </w:t>
      </w:r>
      <w:r w:rsidR="00525F52">
        <w:t>accepting voluntary services</w:t>
      </w:r>
      <w:r w:rsidR="002E2736">
        <w:t>—w</w:t>
      </w:r>
      <w:r w:rsidR="00525F52">
        <w:t xml:space="preserve">e talked about </w:t>
      </w:r>
      <w:r w:rsidR="002E2736">
        <w:t xml:space="preserve">that </w:t>
      </w:r>
      <w:r w:rsidR="00525F52">
        <w:t>earlier</w:t>
      </w:r>
      <w:r w:rsidR="002E2736">
        <w:t>—</w:t>
      </w:r>
      <w:r w:rsidR="00525F52">
        <w:t xml:space="preserve">in violation </w:t>
      </w:r>
      <w:r w:rsidR="00990BB1">
        <w:t>of</w:t>
      </w:r>
      <w:r w:rsidR="00525F52">
        <w:t xml:space="preserve"> </w:t>
      </w:r>
      <w:r w:rsidR="002E2736">
        <w:t xml:space="preserve">the </w:t>
      </w:r>
      <w:r w:rsidR="00525F52">
        <w:t xml:space="preserve">purpose </w:t>
      </w:r>
      <w:r w:rsidR="002E2736">
        <w:t xml:space="preserve">statute. </w:t>
      </w:r>
      <w:r w:rsidR="00814F5D">
        <w:br/>
      </w:r>
      <w:r w:rsidR="00814F5D">
        <w:br/>
        <w:t xml:space="preserve">So here are the </w:t>
      </w:r>
      <w:r w:rsidR="00525F52">
        <w:t xml:space="preserve">penalties </w:t>
      </w:r>
      <w:r w:rsidR="00814F5D">
        <w:t>for the</w:t>
      </w:r>
      <w:r w:rsidR="00525F52">
        <w:t xml:space="preserve"> ADA violations</w:t>
      </w:r>
      <w:r w:rsidR="00814F5D">
        <w:t>. A</w:t>
      </w:r>
      <w:r w:rsidR="00525F52">
        <w:t>dministrative</w:t>
      </w:r>
      <w:r w:rsidR="00814F5D">
        <w:t>,</w:t>
      </w:r>
      <w:r w:rsidR="00525F52">
        <w:t xml:space="preserve"> that</w:t>
      </w:r>
      <w:r w:rsidR="0025267A">
        <w:t>’</w:t>
      </w:r>
      <w:r w:rsidR="00525F52">
        <w:t>s more common</w:t>
      </w:r>
      <w:r w:rsidR="00814F5D">
        <w:t>. It could be a removal or suspension of duties, a letter of reprimand. T</w:t>
      </w:r>
      <w:r w:rsidR="00525F52">
        <w:t xml:space="preserve">his is from </w:t>
      </w:r>
      <w:r w:rsidR="00814F5D">
        <w:t xml:space="preserve">one of the </w:t>
      </w:r>
      <w:r w:rsidR="00525F52">
        <w:t>trainings</w:t>
      </w:r>
      <w:r w:rsidR="00814F5D">
        <w:t xml:space="preserve"> where there’s some examples</w:t>
      </w:r>
      <w:r w:rsidR="00AF7DA4">
        <w:t xml:space="preserve">, and </w:t>
      </w:r>
      <w:r w:rsidR="006F0C70">
        <w:t>GAO</w:t>
      </w:r>
      <w:r w:rsidR="00525F52">
        <w:t xml:space="preserve"> </w:t>
      </w:r>
      <w:r w:rsidR="00AF7DA4">
        <w:t xml:space="preserve">provides this. And then if you knowingly and willfully commit the offense, it could be a $5,000 fine and imprisonment up to two years. But </w:t>
      </w:r>
      <w:r w:rsidR="00525F52">
        <w:t>criminal</w:t>
      </w:r>
      <w:r w:rsidR="00AF7DA4">
        <w:t xml:space="preserve"> is a lot more rare. And then here’s the </w:t>
      </w:r>
      <w:r w:rsidR="00525F52">
        <w:t>employees</w:t>
      </w:r>
      <w:r w:rsidR="00A11B3D">
        <w:t xml:space="preserve"> most prone to </w:t>
      </w:r>
      <w:r w:rsidR="00525F52">
        <w:t>ADA violations</w:t>
      </w:r>
      <w:r w:rsidR="00A11B3D">
        <w:t>,</w:t>
      </w:r>
      <w:r w:rsidR="00525F52">
        <w:t xml:space="preserve"> which </w:t>
      </w:r>
      <w:r w:rsidR="00A11B3D">
        <w:t xml:space="preserve">unfortunately are ourselves, program and budget officials involved </w:t>
      </w:r>
      <w:r w:rsidR="00CF03CA">
        <w:t xml:space="preserve">with the obligation life cycle. </w:t>
      </w:r>
      <w:r w:rsidR="001B6E15">
        <w:t xml:space="preserve">Certifying officers of funds or funds holders. Those who accept free or personal services from employees and contractors. Now with the </w:t>
      </w:r>
      <w:r w:rsidR="00525F52">
        <w:t>WOCs</w:t>
      </w:r>
      <w:r w:rsidR="001B6E15">
        <w:t xml:space="preserve">, you </w:t>
      </w:r>
      <w:r w:rsidR="00525F52">
        <w:t xml:space="preserve">have </w:t>
      </w:r>
      <w:r w:rsidR="001B6E15">
        <w:t xml:space="preserve">the </w:t>
      </w:r>
      <w:r w:rsidR="00525F52">
        <w:t>authority</w:t>
      </w:r>
      <w:r w:rsidR="001B6E15">
        <w:t>,</w:t>
      </w:r>
      <w:r w:rsidR="00525F52">
        <w:t xml:space="preserve"> so it</w:t>
      </w:r>
      <w:r w:rsidR="0025267A">
        <w:t>’</w:t>
      </w:r>
      <w:r w:rsidR="00525F52">
        <w:t xml:space="preserve">s an authorized </w:t>
      </w:r>
      <w:r w:rsidR="001F3ED3">
        <w:t>thing. C</w:t>
      </w:r>
      <w:r w:rsidR="00525F52">
        <w:t>ont</w:t>
      </w:r>
      <w:r w:rsidR="001F3ED3">
        <w:t>r</w:t>
      </w:r>
      <w:r w:rsidR="00525F52">
        <w:t>act</w:t>
      </w:r>
      <w:r w:rsidR="001F3ED3">
        <w:t xml:space="preserve">ing </w:t>
      </w:r>
      <w:r w:rsidR="00525F52">
        <w:t>officers</w:t>
      </w:r>
      <w:r w:rsidR="001F3ED3">
        <w:t>, of course</w:t>
      </w:r>
      <w:r w:rsidR="00525F52">
        <w:t xml:space="preserve">, </w:t>
      </w:r>
      <w:r w:rsidR="00F12E4E">
        <w:t>et cetera</w:t>
      </w:r>
      <w:r w:rsidR="00525F52">
        <w:t xml:space="preserve">. </w:t>
      </w:r>
      <w:r w:rsidR="001F3ED3">
        <w:br/>
      </w:r>
      <w:r w:rsidR="001F3ED3">
        <w:br/>
      </w:r>
      <w:r w:rsidR="00525F52">
        <w:t xml:space="preserve">So </w:t>
      </w:r>
      <w:r w:rsidR="001F3ED3">
        <w:t>anti</w:t>
      </w:r>
      <w:r w:rsidR="00525F52">
        <w:t xml:space="preserve">deficiency </w:t>
      </w:r>
      <w:r w:rsidR="001F3ED3">
        <w:t xml:space="preserve">act reporting. </w:t>
      </w:r>
      <w:r w:rsidR="000C228D">
        <w:t>It’s pretty significant, so the</w:t>
      </w:r>
      <w:r w:rsidR="001F3ED3">
        <w:t xml:space="preserve"> </w:t>
      </w:r>
      <w:r w:rsidR="00525F52">
        <w:t xml:space="preserve">secretary reports it to the </w:t>
      </w:r>
      <w:r w:rsidR="000C228D">
        <w:t>P</w:t>
      </w:r>
      <w:r w:rsidR="00525F52">
        <w:t>resident and Congress</w:t>
      </w:r>
      <w:r w:rsidR="000C228D">
        <w:t xml:space="preserve"> with</w:t>
      </w:r>
      <w:r w:rsidR="00525F52">
        <w:t xml:space="preserve"> all the relevant facts and statements of action</w:t>
      </w:r>
      <w:r w:rsidR="000C228D">
        <w:t xml:space="preserve">. And they’re actually on the </w:t>
      </w:r>
      <w:r w:rsidR="006F0C70">
        <w:t>GAO</w:t>
      </w:r>
      <w:r w:rsidR="00525F52">
        <w:t xml:space="preserve"> website</w:t>
      </w:r>
      <w:r w:rsidR="000C228D">
        <w:t xml:space="preserve">, so </w:t>
      </w:r>
      <w:r w:rsidR="00525F52">
        <w:t xml:space="preserve">anybody can set anybody can see it. I have some examples of VHA ones from </w:t>
      </w:r>
      <w:r w:rsidR="000C228D">
        <w:t xml:space="preserve">the </w:t>
      </w:r>
      <w:r w:rsidR="00525F52">
        <w:t xml:space="preserve">last </w:t>
      </w:r>
      <w:r w:rsidR="000C228D">
        <w:t xml:space="preserve">few </w:t>
      </w:r>
      <w:r w:rsidR="00525F52">
        <w:t>year</w:t>
      </w:r>
      <w:r w:rsidR="000C228D">
        <w:t xml:space="preserve">s as </w:t>
      </w:r>
      <w:r w:rsidR="00525F52">
        <w:t>an example</w:t>
      </w:r>
      <w:r w:rsidR="000C228D">
        <w:t>. B</w:t>
      </w:r>
      <w:r w:rsidR="00525F52">
        <w:t xml:space="preserve">ut if you want </w:t>
      </w:r>
      <w:r w:rsidR="00FA4DAF">
        <w:t xml:space="preserve">to </w:t>
      </w:r>
      <w:r w:rsidR="000C228D">
        <w:t xml:space="preserve">read </w:t>
      </w:r>
      <w:r w:rsidR="00525F52">
        <w:t xml:space="preserve">more about </w:t>
      </w:r>
      <w:r w:rsidR="00FA4DAF">
        <w:t xml:space="preserve">antideficiency act </w:t>
      </w:r>
      <w:r w:rsidR="00525F52">
        <w:t>resources</w:t>
      </w:r>
      <w:r w:rsidR="00FA4DAF">
        <w:t>,</w:t>
      </w:r>
      <w:r w:rsidR="00525F52">
        <w:t xml:space="preserve"> which I</w:t>
      </w:r>
      <w:r w:rsidR="0025267A">
        <w:t>’</w:t>
      </w:r>
      <w:r w:rsidR="00525F52">
        <w:t>ve been doing in my spare evenings lately</w:t>
      </w:r>
      <w:r w:rsidR="00FA4DAF">
        <w:t xml:space="preserve"> for this </w:t>
      </w:r>
      <w:r w:rsidR="00525F52">
        <w:t>presentation</w:t>
      </w:r>
      <w:r w:rsidR="00FA4DAF">
        <w:t>, take a look.</w:t>
      </w:r>
      <w:r w:rsidR="00525F52">
        <w:t xml:space="preserve"> </w:t>
      </w:r>
      <w:r w:rsidR="00FA4DAF">
        <w:br/>
      </w:r>
      <w:r w:rsidR="00FA4DAF">
        <w:br/>
      </w:r>
      <w:r w:rsidR="00525F52">
        <w:t>So here</w:t>
      </w:r>
      <w:r w:rsidR="0025267A">
        <w:t>’</w:t>
      </w:r>
      <w:r w:rsidR="00525F52">
        <w:t>s an example of a</w:t>
      </w:r>
      <w:r w:rsidR="00FA4DAF">
        <w:t>n</w:t>
      </w:r>
      <w:r w:rsidR="00525F52">
        <w:t xml:space="preserve"> ADA violation from 2018 from </w:t>
      </w:r>
      <w:r w:rsidR="00FA4DAF">
        <w:t xml:space="preserve">actually the Durham VA. It’s </w:t>
      </w:r>
      <w:r w:rsidR="00525F52">
        <w:t>not research</w:t>
      </w:r>
      <w:r w:rsidR="00FA4DAF">
        <w:t>,</w:t>
      </w:r>
      <w:r w:rsidR="00525F52">
        <w:t xml:space="preserve"> but </w:t>
      </w:r>
      <w:r w:rsidR="00C15F9E">
        <w:t xml:space="preserve">VA reported an </w:t>
      </w:r>
      <w:r w:rsidR="00525F52">
        <w:t>individual</w:t>
      </w:r>
      <w:r w:rsidR="00C15F9E">
        <w:t xml:space="preserve"> found responsible for the violation has </w:t>
      </w:r>
      <w:r w:rsidR="00525F52">
        <w:t>since retired</w:t>
      </w:r>
      <w:r w:rsidR="00C15F9E">
        <w:t>. B</w:t>
      </w:r>
      <w:r w:rsidR="00525F52">
        <w:t>ut what happened was the obligated 2015 funds to cover FY2</w:t>
      </w:r>
      <w:r w:rsidR="00C15F9E">
        <w:t>016 and potentially 2017 metered mail costs</w:t>
      </w:r>
      <w:r w:rsidR="005E1FEB">
        <w:t xml:space="preserve">. So a lot of this happened within the fiscal year when you’re trying </w:t>
      </w:r>
      <w:r w:rsidR="00525F52">
        <w:t xml:space="preserve">to reduce </w:t>
      </w:r>
      <w:r w:rsidR="005E1FEB">
        <w:t xml:space="preserve">your </w:t>
      </w:r>
      <w:r w:rsidR="00525F52">
        <w:t>carryover</w:t>
      </w:r>
      <w:r w:rsidR="005E1FEB">
        <w:t xml:space="preserve">, </w:t>
      </w:r>
      <w:r w:rsidR="00525F52">
        <w:t xml:space="preserve">you put a lot of money in a contract </w:t>
      </w:r>
      <w:r w:rsidR="005E1FEB">
        <w:t xml:space="preserve">for something like this. But there </w:t>
      </w:r>
      <w:r w:rsidR="00525F52">
        <w:t>obvious</w:t>
      </w:r>
      <w:r w:rsidR="005E1FEB">
        <w:t xml:space="preserve">ly wasn’t a </w:t>
      </w:r>
      <w:r w:rsidR="00525F52">
        <w:t xml:space="preserve">bona fide need </w:t>
      </w:r>
      <w:r w:rsidR="005E1FEB">
        <w:t xml:space="preserve">in </w:t>
      </w:r>
      <w:r w:rsidR="00525F52">
        <w:t xml:space="preserve">2015 </w:t>
      </w:r>
      <w:r w:rsidR="005E1FEB">
        <w:t xml:space="preserve">metered mail in 2016 or </w:t>
      </w:r>
      <w:r w:rsidR="00525F52">
        <w:t xml:space="preserve">2017. So </w:t>
      </w:r>
      <w:r w:rsidR="005E1FEB">
        <w:t xml:space="preserve">you want to do—for supplies, you can purchase a certain amount to have it be ready when the new fiscal year starts, but not for a full year. So a lot of this comes </w:t>
      </w:r>
      <w:r w:rsidR="00757A84">
        <w:t>into</w:t>
      </w:r>
      <w:r w:rsidR="005E1FEB">
        <w:t xml:space="preserve"> reasonableness, </w:t>
      </w:r>
      <w:r w:rsidR="005E1FEB">
        <w:lastRenderedPageBreak/>
        <w:t xml:space="preserve">but this is a </w:t>
      </w:r>
      <w:r w:rsidR="00525F52">
        <w:t>violation</w:t>
      </w:r>
      <w:r w:rsidR="005E1FEB">
        <w:t xml:space="preserve"> in the </w:t>
      </w:r>
      <w:r w:rsidR="001D5243">
        <w:t>medical support and compliance account</w:t>
      </w:r>
      <w:r w:rsidR="00757A84">
        <w:t>. A</w:t>
      </w:r>
      <w:r w:rsidR="00525F52">
        <w:t>nd then it says the employee was</w:t>
      </w:r>
      <w:r w:rsidR="00D2637E">
        <w:t>—</w:t>
      </w:r>
      <w:r w:rsidR="00525F52">
        <w:t>provided training</w:t>
      </w:r>
      <w:r w:rsidR="00D2637E">
        <w:t xml:space="preserve"> </w:t>
      </w:r>
      <w:r w:rsidR="00525F52">
        <w:t>to</w:t>
      </w:r>
      <w:r w:rsidR="00D2637E">
        <w:t xml:space="preserve"> employees on the Antideficiency Act.</w:t>
      </w:r>
      <w:r w:rsidR="00A46A80">
        <w:t xml:space="preserve"> So that’s where that went. </w:t>
      </w:r>
      <w:r w:rsidR="00A46A80">
        <w:br/>
      </w:r>
      <w:r w:rsidR="00A46A80">
        <w:br/>
        <w:t xml:space="preserve">So this one, since the more recent ones also have the </w:t>
      </w:r>
      <w:r w:rsidR="00525F52">
        <w:t>secretar</w:t>
      </w:r>
      <w:r w:rsidR="00A46A80">
        <w:t>y’s</w:t>
      </w:r>
      <w:r w:rsidR="00525F52">
        <w:t xml:space="preserve"> letter to the </w:t>
      </w:r>
      <w:r w:rsidR="00A46A80">
        <w:t>comptroller general of the United States</w:t>
      </w:r>
      <w:r w:rsidR="00AB6F82">
        <w:t xml:space="preserve">, which is the head of the GAO, and this one is actually interesting. This one occurred when I was in my old office. We were working on it, and it was a very big issue </w:t>
      </w:r>
      <w:r w:rsidR="00525F52">
        <w:t xml:space="preserve">with </w:t>
      </w:r>
      <w:r w:rsidR="00AB6F82">
        <w:t xml:space="preserve">OMB and </w:t>
      </w:r>
      <w:r w:rsidR="00525F52">
        <w:t>Congress</w:t>
      </w:r>
      <w:r w:rsidR="00AB6F82">
        <w:t xml:space="preserve">. Because what would </w:t>
      </w:r>
      <w:r w:rsidR="00525F52">
        <w:t xml:space="preserve">happen was </w:t>
      </w:r>
      <w:r w:rsidR="00AB6F82">
        <w:t xml:space="preserve">if you go back to the </w:t>
      </w:r>
      <w:r w:rsidR="00525F52">
        <w:t>appropriations language, you</w:t>
      </w:r>
      <w:r w:rsidR="0025267A">
        <w:t>’</w:t>
      </w:r>
      <w:r w:rsidR="00525F52">
        <w:t xml:space="preserve">ll see that in the medical services </w:t>
      </w:r>
      <w:r w:rsidR="001D5243">
        <w:t xml:space="preserve">accounts, it </w:t>
      </w:r>
      <w:r w:rsidR="00525F52">
        <w:t xml:space="preserve">authorizes funding for state </w:t>
      </w:r>
      <w:r w:rsidR="001D5243">
        <w:t xml:space="preserve">veteran </w:t>
      </w:r>
      <w:r w:rsidR="00525F52">
        <w:t>homes, but they charge</w:t>
      </w:r>
      <w:r w:rsidR="001D5243">
        <w:t>d</w:t>
      </w:r>
      <w:r w:rsidR="00525F52">
        <w:t xml:space="preserve"> it to the medical community care</w:t>
      </w:r>
      <w:r w:rsidR="001D5243">
        <w:t xml:space="preserve"> account. So it was a </w:t>
      </w:r>
      <w:r w:rsidR="00525F52">
        <w:t xml:space="preserve">violation because that appropriation was otherwise </w:t>
      </w:r>
      <w:r w:rsidR="001D5243">
        <w:t xml:space="preserve">available somewhere else. </w:t>
      </w:r>
      <w:r w:rsidR="00E33DFD">
        <w:br/>
      </w:r>
      <w:r w:rsidR="00E33DFD">
        <w:br/>
      </w:r>
      <w:r w:rsidR="001D5243">
        <w:t xml:space="preserve">So they had to—this one was a large amount, over one </w:t>
      </w:r>
      <w:r w:rsidR="00B27EB4">
        <w:t xml:space="preserve">billion dollars. </w:t>
      </w:r>
      <w:r w:rsidR="00525F52">
        <w:t xml:space="preserve">So </w:t>
      </w:r>
      <w:r w:rsidR="00B27EB4">
        <w:t>they actually required a legislative fix, which you can see here</w:t>
      </w:r>
      <w:r w:rsidR="002C6FD8">
        <w:t xml:space="preserve"> incorporated into the</w:t>
      </w:r>
      <w:r w:rsidR="00525F52">
        <w:t xml:space="preserve"> FY21 budget </w:t>
      </w:r>
      <w:r w:rsidR="002C6FD8">
        <w:t xml:space="preserve">provide the funding to correct that. So they can get quite political. Obviously, the one earlier wasn’t as high profile as this one. And this is obviously—something like this wouldn’t be something that in our role </w:t>
      </w:r>
      <w:r w:rsidR="00205FFE">
        <w:t xml:space="preserve">we would be involved in. But just for examples. And this </w:t>
      </w:r>
      <w:r w:rsidR="00525F52">
        <w:t xml:space="preserve">really shows </w:t>
      </w:r>
      <w:r w:rsidR="00205FFE">
        <w:t xml:space="preserve">where it’s really </w:t>
      </w:r>
      <w:r w:rsidR="00525F52">
        <w:t xml:space="preserve">important </w:t>
      </w:r>
      <w:r w:rsidR="00205FFE">
        <w:t xml:space="preserve">to </w:t>
      </w:r>
      <w:r w:rsidR="00525F52">
        <w:t xml:space="preserve">understand </w:t>
      </w:r>
      <w:r w:rsidR="00205FFE">
        <w:t xml:space="preserve">the </w:t>
      </w:r>
      <w:r w:rsidR="00525F52">
        <w:t>appropriations language</w:t>
      </w:r>
      <w:r w:rsidR="00205FFE">
        <w:t xml:space="preserve">, and not just our </w:t>
      </w:r>
      <w:r w:rsidR="00525F52">
        <w:t>appropriation but the other appropriations because the purpose</w:t>
      </w:r>
      <w:r w:rsidR="00205FFE">
        <w:t>/</w:t>
      </w:r>
      <w:r w:rsidR="00525F52">
        <w:t>time I was really important</w:t>
      </w:r>
      <w:r w:rsidR="00205FFE">
        <w:t xml:space="preserve">. </w:t>
      </w:r>
      <w:r w:rsidR="00205FFE">
        <w:br/>
      </w:r>
      <w:r w:rsidR="00205FFE">
        <w:br/>
      </w:r>
      <w:r w:rsidR="00E33DFD">
        <w:t xml:space="preserve">Okay, personal </w:t>
      </w:r>
      <w:r w:rsidR="00525F52">
        <w:t>expenses</w:t>
      </w:r>
      <w:r w:rsidR="00E33DFD">
        <w:t xml:space="preserve">. Now we’re probably getting to the most exciting part of the presentation because we’re talking </w:t>
      </w:r>
      <w:r w:rsidR="00525F52">
        <w:t xml:space="preserve">about individual things </w:t>
      </w:r>
      <w:r w:rsidR="00E33DFD">
        <w:t xml:space="preserve">we can and can’t pay for. So </w:t>
      </w:r>
      <w:r w:rsidR="00525F52" w:rsidRPr="00E33DFD">
        <w:rPr>
          <w:i/>
          <w:iCs/>
        </w:rPr>
        <w:t>Parks and Recreation</w:t>
      </w:r>
      <w:r w:rsidR="00525F52">
        <w:t xml:space="preserve"> </w:t>
      </w:r>
      <w:r w:rsidR="00064B88">
        <w:t xml:space="preserve">did an episode on treat yourself, but unfortunately it’s a personal expense to the government says that you’re free to buy things for yourself for your labors as public employees. But the government shouldn’t be purchasing these things without specific exceptions or legislative authority. </w:t>
      </w:r>
      <w:r w:rsidR="000C71F7">
        <w:br/>
      </w:r>
      <w:r w:rsidR="000C71F7">
        <w:br/>
      </w:r>
      <w:r w:rsidR="00035F61">
        <w:t xml:space="preserve">Okay, </w:t>
      </w:r>
      <w:r w:rsidR="00525F52">
        <w:t xml:space="preserve">so </w:t>
      </w:r>
      <w:r w:rsidR="000C71F7">
        <w:t xml:space="preserve">the general rule is that appropriated funds are not available for </w:t>
      </w:r>
      <w:r w:rsidR="00525F52">
        <w:t>personal expenses</w:t>
      </w:r>
      <w:r w:rsidR="007A30C4">
        <w:t>. I</w:t>
      </w:r>
      <w:r w:rsidR="000C71F7">
        <w:t>n exchange for our labors</w:t>
      </w:r>
      <w:r w:rsidR="007A30C4">
        <w:t xml:space="preserve">, the federal government employees get a salary. In the absence of contrary statutory authority, employees are expected to use this salary rather than appropriations to satisfy their personal needs. </w:t>
      </w:r>
      <w:r w:rsidR="00525F52">
        <w:t xml:space="preserve">So occasionally appropriations are available </w:t>
      </w:r>
      <w:r w:rsidR="00373C63">
        <w:t xml:space="preserve">for </w:t>
      </w:r>
      <w:r w:rsidR="00525F52">
        <w:t>personal expenses</w:t>
      </w:r>
      <w:r w:rsidR="00373C63">
        <w:t xml:space="preserve">, but </w:t>
      </w:r>
      <w:r w:rsidR="00525F52">
        <w:t>because Congress has enacted specific authority</w:t>
      </w:r>
      <w:r w:rsidR="00373C63">
        <w:t xml:space="preserve">. </w:t>
      </w:r>
      <w:r w:rsidR="00525F52">
        <w:t>So if there</w:t>
      </w:r>
      <w:r w:rsidR="0025267A">
        <w:t>’</w:t>
      </w:r>
      <w:r w:rsidR="00525F52">
        <w:t>s no authority</w:t>
      </w:r>
      <w:r w:rsidR="00373C63">
        <w:t xml:space="preserve">, a </w:t>
      </w:r>
      <w:r w:rsidR="00525F52">
        <w:t xml:space="preserve">determination has to be made </w:t>
      </w:r>
      <w:r w:rsidR="00373C63">
        <w:t xml:space="preserve">at </w:t>
      </w:r>
      <w:r w:rsidR="00525F52">
        <w:t xml:space="preserve">your level </w:t>
      </w:r>
      <w:r w:rsidR="00373C63">
        <w:t xml:space="preserve">to </w:t>
      </w:r>
      <w:r w:rsidR="00525F52">
        <w:t xml:space="preserve">determined that it satisfies necessary expense of your appropriation, meaning </w:t>
      </w:r>
      <w:r w:rsidR="00373C63">
        <w:t xml:space="preserve">our appropriation, which means that purchasing this item for this employee accomplishes the </w:t>
      </w:r>
      <w:r w:rsidR="00525F52">
        <w:t xml:space="preserve">overall intent </w:t>
      </w:r>
      <w:r w:rsidR="00690B97">
        <w:t xml:space="preserve">of the </w:t>
      </w:r>
      <w:r w:rsidR="00525F52">
        <w:t>appropriation</w:t>
      </w:r>
      <w:r w:rsidR="00690B97">
        <w:t xml:space="preserve">s. So some rules will be </w:t>
      </w:r>
      <w:r w:rsidR="00525F52">
        <w:t>childcare costs</w:t>
      </w:r>
      <w:r w:rsidR="00690B97">
        <w:t xml:space="preserve">, </w:t>
      </w:r>
      <w:r w:rsidR="00525F52">
        <w:t>community expenses</w:t>
      </w:r>
      <w:r w:rsidR="00690B97">
        <w:t xml:space="preserve">, and </w:t>
      </w:r>
      <w:r w:rsidR="00525F52">
        <w:t xml:space="preserve">apparel. </w:t>
      </w:r>
      <w:r w:rsidR="00690B97">
        <w:br/>
      </w:r>
      <w:r w:rsidR="00690B97">
        <w:lastRenderedPageBreak/>
        <w:br/>
      </w:r>
      <w:r w:rsidR="00525F52">
        <w:t xml:space="preserve">So </w:t>
      </w:r>
      <w:r w:rsidR="00690B97">
        <w:t xml:space="preserve">you would have a </w:t>
      </w:r>
      <w:r w:rsidR="00525F52">
        <w:t>determination, like I said</w:t>
      </w:r>
      <w:r w:rsidR="00690B97">
        <w:t xml:space="preserve">, of the statutory authority. And here is our link again. I guess I’m really pushing the GAO Red Book because I have links everywhere but check the purpose statute. We have a lot more on that. So </w:t>
      </w:r>
      <w:r w:rsidR="0098052D">
        <w:t>personal expense examples, clothing. Every employee in the US government</w:t>
      </w:r>
      <w:r w:rsidR="00FA2565">
        <w:t xml:space="preserve">—and all this is copy and pasted from the Red Book, so some of it’s funny how they write it. It’s legal talk. Every employee of the US government is required to present themselves at </w:t>
      </w:r>
      <w:r w:rsidR="002E55CA">
        <w:t>work capable of performing their duties. So generally, we don’t pay for apparel, but legally the government may pay</w:t>
      </w:r>
      <w:r w:rsidR="00FA2565">
        <w:t xml:space="preserve"> </w:t>
      </w:r>
      <w:r w:rsidR="002E55CA">
        <w:t xml:space="preserve">for certain apparel when </w:t>
      </w:r>
      <w:r w:rsidR="00970CEC">
        <w:t xml:space="preserve">it meets any of the following criteria: hazardous duty, uniform, occupational health and safety. So I think in our role in a hospital setting, there are items that we could pay for, for employees because obviously there’s certain requirements. </w:t>
      </w:r>
    </w:p>
    <w:p w14:paraId="17FC41D0" w14:textId="77777777" w:rsidR="001E2B20" w:rsidRDefault="001E2B20" w:rsidP="00814F5D">
      <w:pPr>
        <w:ind w:hanging="2160"/>
        <w:contextualSpacing/>
      </w:pPr>
    </w:p>
    <w:p w14:paraId="7A0F0CBC" w14:textId="6943065F" w:rsidR="001E2B20" w:rsidRDefault="00353DDE" w:rsidP="00814F5D">
      <w:pPr>
        <w:ind w:hanging="2160"/>
        <w:contextualSpacing/>
      </w:pPr>
      <w:r w:rsidRPr="00131A6E">
        <w:t>Antonio Laracuente</w:t>
      </w:r>
      <w:r w:rsidR="001E2B20">
        <w:t>:</w:t>
      </w:r>
      <w:r w:rsidR="001E2B20">
        <w:tab/>
        <w:t xml:space="preserve">Yeah, so for research, would be like lab coats and things along those lines. </w:t>
      </w:r>
    </w:p>
    <w:p w14:paraId="78134D3B" w14:textId="77777777" w:rsidR="001E2B20" w:rsidRDefault="001E2B20" w:rsidP="00814F5D">
      <w:pPr>
        <w:ind w:hanging="2160"/>
        <w:contextualSpacing/>
      </w:pPr>
    </w:p>
    <w:p w14:paraId="60A23152" w14:textId="2414819C" w:rsidR="0007454B" w:rsidRDefault="00353DDE" w:rsidP="0007454B">
      <w:pPr>
        <w:ind w:hanging="2160"/>
        <w:contextualSpacing/>
      </w:pPr>
      <w:r>
        <w:t>Jason Berlow</w:t>
      </w:r>
      <w:r w:rsidR="001E2B20">
        <w:t>:</w:t>
      </w:r>
      <w:r w:rsidR="001E2B20">
        <w:tab/>
        <w:t xml:space="preserve">Exactly, yeah. And any safety-related items for a lab. Obviously, also we would pay for—we wouldn’t expect an employee to </w:t>
      </w:r>
      <w:r w:rsidR="00F43CFA">
        <w:t>bear</w:t>
      </w:r>
      <w:r w:rsidR="001E2B20">
        <w:t xml:space="preserve"> that cost on their own expense. So </w:t>
      </w:r>
      <w:r w:rsidR="00525F52">
        <w:t xml:space="preserve">personal </w:t>
      </w:r>
      <w:r w:rsidR="001E2B20">
        <w:t xml:space="preserve">qualification </w:t>
      </w:r>
      <w:r w:rsidR="00525F52">
        <w:t>expenses</w:t>
      </w:r>
      <w:r w:rsidR="00FC154B">
        <w:t xml:space="preserve">. This is a good one, actually. In the past, professional credentials—and there’s actually a VHA handbook on this. I’ll have to get the link. </w:t>
      </w:r>
      <w:r w:rsidR="00C9265C">
        <w:t xml:space="preserve">Originally, they were considered a personal expense; however GAO had an opinion in 2001 where they loosened the boundaries for allowing appropriated funds to pay for professional credentials, licenses, and examinations to get professional </w:t>
      </w:r>
      <w:r w:rsidR="005714F6">
        <w:t xml:space="preserve">credentials and licenses. Because basically under the necessary expense rule, especially professional licenses are required for your job, so the government should </w:t>
      </w:r>
      <w:r w:rsidR="00F43CFA">
        <w:t>bear</w:t>
      </w:r>
      <w:r w:rsidR="005714F6">
        <w:t xml:space="preserve"> the cost. </w:t>
      </w:r>
      <w:r w:rsidR="004128A3">
        <w:br/>
      </w:r>
      <w:r w:rsidR="004128A3">
        <w:br/>
      </w:r>
      <w:r w:rsidR="005714F6">
        <w:t xml:space="preserve">Telework. That’s obviously a big topic these days. But the government can’t pay for your operating expenses like your cable, your internet, but we can pay for some equipment. There’s more details on that. And all of this is subject to internal agency policies, too. </w:t>
      </w:r>
      <w:r w:rsidR="004128A3">
        <w:t xml:space="preserve">And then gifts, the government may not pay for gifts, but there’s exceptions. They should be nominal. Stimulating interest in a charity campaign, for example, CFC. Recruiting, information, retirement, mementos. So </w:t>
      </w:r>
      <w:r>
        <w:t xml:space="preserve">in the GAO Red Book, there’s paragraphs and paragraphs and paragraphs and more paragraphs on each one of these items. So if you’d like some more information, check those sections. This is just a high-level overview. </w:t>
      </w:r>
      <w:r w:rsidR="0094010A">
        <w:br/>
      </w:r>
      <w:r w:rsidR="0094010A">
        <w:br/>
        <w:t>Food. This is obviously the most popular area in appropriations law. So on appropriations law, they always kind of say it depends. Can you do this? Can you not do this? So</w:t>
      </w:r>
      <w:r w:rsidR="00D7004C">
        <w:t xml:space="preserve"> this group here must prepare an appetizer according to this law </w:t>
      </w:r>
      <w:r w:rsidR="00525F52">
        <w:t xml:space="preserve">31 </w:t>
      </w:r>
      <w:r w:rsidR="00D7004C">
        <w:t>U.S.</w:t>
      </w:r>
      <w:r w:rsidR="00525F52">
        <w:t>C</w:t>
      </w:r>
      <w:r w:rsidR="00D7004C">
        <w:t>.</w:t>
      </w:r>
      <w:r w:rsidR="00525F52">
        <w:t xml:space="preserve"> </w:t>
      </w:r>
      <w:r w:rsidR="00353476">
        <w:t xml:space="preserve">§ </w:t>
      </w:r>
      <w:r w:rsidR="00525F52">
        <w:t>1301</w:t>
      </w:r>
      <w:r w:rsidR="00DE3EC0">
        <w:t xml:space="preserve">, which is the purpose statute. Good </w:t>
      </w:r>
      <w:r w:rsidR="00DE3EC0">
        <w:lastRenderedPageBreak/>
        <w:t xml:space="preserve">luck. So generally food is not permissible. It’s the same thing as a necessary expensive. So food is an example of the—this is funny, too, the quintessential personal expense. Feeding oneself is a personal expense which a government employee is expected to </w:t>
      </w:r>
      <w:r w:rsidR="00F43CFA">
        <w:t xml:space="preserve">bear from his or her salary. So that’s again written by a lawyer obviously. So therefore as a general rule, appropriated funds are not available to pay subsistence </w:t>
      </w:r>
      <w:r w:rsidR="00BE35C3">
        <w:t xml:space="preserve">or to provide free food to government employees at their official duty stations unless specific authority is authorized by statute. </w:t>
      </w:r>
      <w:r w:rsidR="002F46A0">
        <w:t>So and the no free food rule applies to snacks and refreshments as well as meals. It also applies to the use of appropriat</w:t>
      </w:r>
      <w:r w:rsidR="00165F94">
        <w:t xml:space="preserve">ed funds to provide food to persons other than federal employees. And so on the food, there is a lot of material in the Red Book about food, so I’m just going to provide an overview here. But if you want more, the nitty-gritty, I really recommend you check the Red Book out. </w:t>
      </w:r>
      <w:r w:rsidR="00040328">
        <w:br/>
      </w:r>
      <w:r w:rsidR="00040328">
        <w:br/>
        <w:t xml:space="preserve">So when is food permitted to be purchased? Travel status. So obviously if you’re on travel. I know Tony travels a lot, so he’s gone for four or five days. We don’t want him to go hungry, so we have specific statutory authority to provide meals and incidentals to feds on travel status. Because obviously if you’re—and generally travel status is more than </w:t>
      </w:r>
      <w:r w:rsidR="00BA30AC">
        <w:t xml:space="preserve">50 miles from your duty station. </w:t>
      </w:r>
      <w:r w:rsidR="00BA30AC">
        <w:br/>
      </w:r>
      <w:r w:rsidR="00BA30AC">
        <w:br/>
        <w:t>So and then employees working on official duty stations under unusual conditions. So if there is unusual conditions</w:t>
      </w:r>
      <w:r w:rsidR="002042EC">
        <w:t xml:space="preserve">, a natural disaster, certain things like than and an employee would have a hardship finding a meal, that’s where we would pay for it. And if you look in the Red Book, there’ll be specific examples about when that would apply. But generally, if an employee—basically purchasing the meal has to meet the necessary expense rule where the meal </w:t>
      </w:r>
      <w:r w:rsidR="00323304">
        <w:t xml:space="preserve">helps the employee contribute to performing their rules that are </w:t>
      </w:r>
      <w:r w:rsidR="00981FC3">
        <w:t xml:space="preserve">underlined in the appropriation authority. </w:t>
      </w:r>
      <w:r w:rsidR="00981FC3">
        <w:br/>
      </w:r>
      <w:r w:rsidR="00981FC3">
        <w:br/>
        <w:t>And then training. And I have more on conferences in the coming slide. So the GAO determined that food could be a proper training expense for federal</w:t>
      </w:r>
      <w:r w:rsidR="00031CB4">
        <w:t xml:space="preserve"> </w:t>
      </w:r>
      <w:r w:rsidR="00981FC3">
        <w:t>civilian</w:t>
      </w:r>
      <w:r w:rsidR="00031CB4">
        <w:t xml:space="preserve"> employees and military members where the food was necessary for the employee and members to obtain the full benefit. And this requires reasonable discretion, and I would be careful with this one. </w:t>
      </w:r>
      <w:r w:rsidR="00031CB4">
        <w:br/>
      </w:r>
      <w:r w:rsidR="00031CB4">
        <w:br/>
        <w:t>Employees’ food</w:t>
      </w:r>
      <w:r w:rsidR="00EF0A1A">
        <w:t xml:space="preserve"> at meetings and organized by a federal entity. The general rule is we cannot use appropriated funds for food at meetings organized by federal entities. Some exceptions apply, which I haven’t put them in the presentation, but I would just check the appropriations Red Book for those exceptions. </w:t>
      </w:r>
      <w:r w:rsidR="00EF0A1A">
        <w:br/>
      </w:r>
      <w:r w:rsidR="00EF0A1A">
        <w:br/>
        <w:t>And then awards ceremonies. Agencies may use appropria</w:t>
      </w:r>
      <w:r w:rsidR="00970DC7">
        <w:t xml:space="preserve">tions to provide light refreshments at awards ceremonies under the Government </w:t>
      </w:r>
      <w:r w:rsidR="00970DC7">
        <w:lastRenderedPageBreak/>
        <w:t xml:space="preserve">Employees’ Incentive Awards Act. </w:t>
      </w:r>
      <w:r w:rsidR="00970DC7">
        <w:br/>
      </w:r>
      <w:r w:rsidR="00970DC7">
        <w:br/>
        <w:t>So cafeteria</w:t>
      </w:r>
      <w:r w:rsidR="0007454B">
        <w:t>s</w:t>
      </w:r>
      <w:r w:rsidR="00970DC7">
        <w:t xml:space="preserve"> and </w:t>
      </w:r>
      <w:r w:rsidR="0007454B">
        <w:t xml:space="preserve">kitchen appliances. GAO has approved the purchase of kitchen appliances, ordinarily considered to be a personal expense for common use by employees. But again, these are all subject to agency policies. </w:t>
      </w:r>
      <w:r w:rsidR="0007454B">
        <w:br/>
      </w:r>
      <w:r w:rsidR="0007454B">
        <w:br/>
        <w:t>Cultural awareness programs. If the food is a sample of a culture and it</w:t>
      </w:r>
      <w:r w:rsidR="003A2210">
        <w:t xml:space="preserve">s overall intent is to provide education function, then it is permitted. But it is a sample food, not a meal. </w:t>
      </w:r>
      <w:r w:rsidR="003A2210">
        <w:br/>
      </w:r>
      <w:r w:rsidR="003A2210">
        <w:br/>
        <w:t>Then bottled water. This one is interesting. Appropriations are available to federal employees. So basically it</w:t>
      </w:r>
      <w:r w:rsidR="008E34A6">
        <w:t xml:space="preserve">’s the responsibility of the government agency to provide clean, safe, drinking water at the duty station. However, an agency may purchase bottled water where a building’s water supply is unpotable. So if the water </w:t>
      </w:r>
      <w:r w:rsidR="001167DB">
        <w:t xml:space="preserve">at the duty station has issues, obviously with safety and cleanliness, then we could pay for it. But if it’s a taste issue or people like seltzer better, we can’t pay for it. </w:t>
      </w:r>
      <w:r w:rsidR="001167DB">
        <w:br/>
      </w:r>
      <w:r w:rsidR="001167DB">
        <w:br/>
        <w:t xml:space="preserve">Then foods for persons other than government personnel. Usually, the food purchased for persons other government is permissible only when we have specific statutory </w:t>
      </w:r>
      <w:r w:rsidR="00AD26F4">
        <w:t xml:space="preserve">authority. So Tony may know more about this, but I’m sure there’s instances where we’ve provided food for research participants, especially if they’re probably staying in the facility for some time. So we can do that. Because obviously, paying for the food for research participants </w:t>
      </w:r>
      <w:r w:rsidR="00695895">
        <w:t xml:space="preserve">materially contributes to our overall mission, so that’s why it’s permitted. </w:t>
      </w:r>
      <w:r w:rsidR="00695895">
        <w:br/>
      </w:r>
      <w:r w:rsidR="00695895">
        <w:br/>
        <w:t>Okay, employee’s food while attending nonfederal meetings. So I think this is a really good one because I know certainly from ORD, VACO, a lot of staff do attend nonfederal meetings for different associations and boards, et cetera. So</w:t>
      </w:r>
      <w:r w:rsidR="00A660EA">
        <w:t xml:space="preserve"> often when you review the meeting materials on the website there is food, but generally you’re not supposed to pay for food. So nonfederal entities frequently offer food as part of a conference. So appropriations are available to pay for food at a meeting only if the food is incidental to the meeting, which means it’s—for example, if the food—if there was a lunch, but it was an awards ceremony or there was a speaker. And if you didn’t attend that, you would miss out on some of the functions of the conference, then it would not be of a benefit. So then you can pay the conference fees, which </w:t>
      </w:r>
      <w:r w:rsidR="00980C3D">
        <w:t xml:space="preserve">include food. </w:t>
      </w:r>
      <w:r w:rsidR="00980C3D">
        <w:br/>
      </w:r>
      <w:r w:rsidR="00980C3D">
        <w:br/>
        <w:t xml:space="preserve">In the second bullet, if a separate charge is made for meals, the government may pay for the meal if the above criteria are met: Attendance of the employee at the meal is necessary for the full participation </w:t>
      </w:r>
      <w:r w:rsidR="00503615">
        <w:t xml:space="preserve">of the </w:t>
      </w:r>
      <w:r w:rsidR="00503615">
        <w:lastRenderedPageBreak/>
        <w:t xml:space="preserve">meeting and employee is not free to take meals elsewhere without being absent from formal discussions, lectures, speeches. So with that, I would really also consult appropriations law, because I’ve seen questions where it’s more of a social event or networking event. I think that’s where it gets a little more borderline. But if it’s an event where there’s an agenda, then that’s a better argument than a purely social network event without a set agenda. </w:t>
      </w:r>
      <w:r w:rsidR="00CF53AE">
        <w:br/>
      </w:r>
      <w:r w:rsidR="00CF53AE">
        <w:br/>
        <w:t xml:space="preserve">And lastly, where the government is authorized to pay for meals under the above principles, the employee normally cannot be reimbursed for purchasing alternate meals. So basically, that means if you go to a conference and you pay for the conference and the meal is provided, then on your travel voucher, you shouldn’t be requesting reimbursement for a meal that you didn’t </w:t>
      </w:r>
      <w:r w:rsidR="00AB4344">
        <w:t xml:space="preserve">purchase at your own expense and expect reimbursement. </w:t>
      </w:r>
      <w:r w:rsidR="00AB4344">
        <w:br/>
      </w:r>
      <w:r w:rsidR="00AB4344">
        <w:br/>
        <w:t xml:space="preserve">Alright, okay. So that’s all I have for the presentation. We can do questions now. Again, on the questions, I haven’t seen them yet, so I’m a little nervous about the questions because appropriations law is a broad topic. </w:t>
      </w:r>
      <w:r w:rsidR="00C8426F">
        <w:t>But we’ll see what we get, and then we’ll—Parker, will you email us the questions after</w:t>
      </w:r>
      <w:r w:rsidR="00B36E93">
        <w:t>,</w:t>
      </w:r>
      <w:r w:rsidR="00C8426F">
        <w:t xml:space="preserve"> so we have the ones we didn’t respond to? </w:t>
      </w:r>
    </w:p>
    <w:p w14:paraId="3755F26D" w14:textId="77422293" w:rsidR="00C8426F" w:rsidRDefault="00C8426F" w:rsidP="0007454B">
      <w:pPr>
        <w:ind w:hanging="2160"/>
        <w:contextualSpacing/>
      </w:pPr>
    </w:p>
    <w:p w14:paraId="3F355F95" w14:textId="66C7609F" w:rsidR="00C8426F" w:rsidRDefault="00C8426F" w:rsidP="0007454B">
      <w:pPr>
        <w:ind w:hanging="2160"/>
        <w:contextualSpacing/>
      </w:pPr>
      <w:r>
        <w:t>Parker Cunneen:</w:t>
      </w:r>
      <w:r>
        <w:tab/>
        <w:t xml:space="preserve">Yeah, there’s not actually a ton right now, but I assume they will start streaming in. </w:t>
      </w:r>
      <w:r w:rsidR="00B36E93">
        <w:t xml:space="preserve">So I’ll have Brandon pull them up in just a second. </w:t>
      </w:r>
    </w:p>
    <w:p w14:paraId="09D295B2" w14:textId="6EC590A6" w:rsidR="00B36E93" w:rsidRDefault="00B36E93" w:rsidP="0007454B">
      <w:pPr>
        <w:ind w:hanging="2160"/>
        <w:contextualSpacing/>
      </w:pPr>
    </w:p>
    <w:p w14:paraId="2C4B18FB" w14:textId="41BCF558" w:rsidR="00B36E93" w:rsidRDefault="00B36E93" w:rsidP="0007454B">
      <w:pPr>
        <w:ind w:hanging="2160"/>
        <w:contextualSpacing/>
      </w:pPr>
      <w:r>
        <w:t>Jason Berlow:</w:t>
      </w:r>
      <w:r>
        <w:tab/>
        <w:t xml:space="preserve">Okay, sounds good. </w:t>
      </w:r>
    </w:p>
    <w:p w14:paraId="091D093D" w14:textId="39F81B96" w:rsidR="00B36E93" w:rsidRDefault="00B36E93" w:rsidP="0007454B">
      <w:pPr>
        <w:ind w:hanging="2160"/>
        <w:contextualSpacing/>
      </w:pPr>
    </w:p>
    <w:p w14:paraId="7E472CB2" w14:textId="01988B39" w:rsidR="00B36E93" w:rsidRDefault="00B36E93" w:rsidP="0007454B">
      <w:pPr>
        <w:ind w:hanging="2160"/>
        <w:contextualSpacing/>
      </w:pPr>
      <w:r>
        <w:t>Parker Cunneen:</w:t>
      </w:r>
      <w:r>
        <w:tab/>
        <w:t xml:space="preserve">You can go ahead and just read those out. </w:t>
      </w:r>
    </w:p>
    <w:p w14:paraId="5421B70A" w14:textId="2C77D05A" w:rsidR="00B36E93" w:rsidRDefault="00B36E93" w:rsidP="0007454B">
      <w:pPr>
        <w:ind w:hanging="2160"/>
        <w:contextualSpacing/>
      </w:pPr>
    </w:p>
    <w:p w14:paraId="1FD4FFA4" w14:textId="624DB289" w:rsidR="00D875E5" w:rsidRDefault="00B36E93" w:rsidP="00D875E5">
      <w:pPr>
        <w:ind w:hanging="2160"/>
        <w:contextualSpacing/>
      </w:pPr>
      <w:r>
        <w:t>Jason Berlow:</w:t>
      </w:r>
      <w:r>
        <w:tab/>
      </w:r>
      <w:r w:rsidR="002250C5">
        <w:t xml:space="preserve">Oh, we’ve seen this question. It’s considered two-years funds because it’s appropriated for two years. Now the reason we’re being forced to </w:t>
      </w:r>
      <w:r w:rsidR="00A626C1">
        <w:t>feel you have one year to spend it is because of</w:t>
      </w:r>
      <w:r w:rsidR="00A626C1" w:rsidRPr="00A626C1">
        <w:t xml:space="preserve"> rescission</w:t>
      </w:r>
      <w:r w:rsidR="00A626C1">
        <w:t xml:space="preserve">s. So although Congress provides two years for the funding, they also have the power of the purse to take to back. Just like your parents say, whatever I give you, I can take away. Well, Congress is the same. So in the past, we’ve had </w:t>
      </w:r>
      <w:r w:rsidR="00A626C1" w:rsidRPr="00A626C1">
        <w:t>rescission</w:t>
      </w:r>
      <w:r w:rsidR="00933183">
        <w:t xml:space="preserve">s in FY20 for $50 million, in FY21 for $20 million. So that’s $70 million of money that was appropriated for research what went back to Treasury that we never used. So that’s why we really encourage </w:t>
      </w:r>
      <w:r w:rsidR="00247314">
        <w:t xml:space="preserve">the speedier execution of funding. </w:t>
      </w:r>
      <w:r w:rsidR="00D875E5">
        <w:br/>
      </w:r>
      <w:r w:rsidR="00D875E5">
        <w:br/>
      </w:r>
      <w:r w:rsidR="00247314">
        <w:t xml:space="preserve">And the overall unobligated balance is just not—when it’s high, it’s not looked on favorably by Congress. So what happens is soon as the new fiscal year starts, the appropriation committees will be immediately asking what our balances are by appropriation. And the reason they’re doing that </w:t>
      </w:r>
      <w:r w:rsidR="00247314">
        <w:lastRenderedPageBreak/>
        <w:t xml:space="preserve">is they’re looking for money to rescind. </w:t>
      </w:r>
      <w:r w:rsidR="006162CF">
        <w:t xml:space="preserve">So that’s why we have that speedy process in the fall to try to obligate as much of that as possible to avoid a rescission when we finally get enactment which comes at an undetermined time during the fiscal year. </w:t>
      </w:r>
      <w:r w:rsidR="006162CF">
        <w:br/>
      </w:r>
      <w:r w:rsidR="006162CF">
        <w:br/>
        <w:t xml:space="preserve">And if the person </w:t>
      </w:r>
      <w:r w:rsidR="00D875E5">
        <w:t xml:space="preserve">has further questions with that one, they’re welcome to follow-up with us through email. Alright, any more questions? </w:t>
      </w:r>
    </w:p>
    <w:p w14:paraId="018A9040" w14:textId="3BCCA597" w:rsidR="00D875E5" w:rsidRDefault="00D875E5" w:rsidP="00D875E5">
      <w:pPr>
        <w:ind w:hanging="2160"/>
        <w:contextualSpacing/>
      </w:pPr>
    </w:p>
    <w:p w14:paraId="34F9707E" w14:textId="57B3063A" w:rsidR="00D875E5" w:rsidRDefault="00D875E5" w:rsidP="00D875E5">
      <w:pPr>
        <w:ind w:hanging="2160"/>
        <w:contextualSpacing/>
      </w:pPr>
      <w:r>
        <w:t>Parker Cunneen:</w:t>
      </w:r>
      <w:r>
        <w:tab/>
        <w:t>Brandon, is there another one there?</w:t>
      </w:r>
    </w:p>
    <w:p w14:paraId="0A02C414" w14:textId="2728E10C" w:rsidR="00D875E5" w:rsidRDefault="00D875E5" w:rsidP="00D875E5">
      <w:pPr>
        <w:ind w:hanging="2160"/>
        <w:contextualSpacing/>
      </w:pPr>
    </w:p>
    <w:p w14:paraId="664E6286" w14:textId="5133F044" w:rsidR="00D875E5" w:rsidRDefault="00BB2BA3" w:rsidP="00D875E5">
      <w:pPr>
        <w:ind w:hanging="2160"/>
        <w:contextualSpacing/>
      </w:pPr>
      <w:r>
        <w:t>Jason Berlow:</w:t>
      </w:r>
      <w:r>
        <w:tab/>
        <w:t>Okay, on IAAs, we did a training in October, and if you go to the SharePoint site, you can find the link to the recording from that training. And the slides are in the Best Practices documentation. Collections will be March 15th at 3 p.m. on the reimbursable process</w:t>
      </w:r>
      <w:r w:rsidR="00E1411F">
        <w:t xml:space="preserve"> for collections. Because the IAA process, although it’s a reimbursable process, the collections process is almost a whole separate topic. So we’ll be doing that March because we know that’s a popular topic. </w:t>
      </w:r>
      <w:r w:rsidR="00C477A3">
        <w:br/>
      </w:r>
      <w:r w:rsidR="00C477A3">
        <w:br/>
        <w:t xml:space="preserve">Tony, do you want to take that one? I believe probably—no, it’s generally facilities. </w:t>
      </w:r>
    </w:p>
    <w:p w14:paraId="50953958" w14:textId="07C5BA3E" w:rsidR="00C477A3" w:rsidRDefault="00C477A3" w:rsidP="00D875E5">
      <w:pPr>
        <w:ind w:hanging="2160"/>
        <w:contextualSpacing/>
      </w:pPr>
    </w:p>
    <w:p w14:paraId="478684C3" w14:textId="328EF3C7" w:rsidR="00C477A3" w:rsidRDefault="00C477A3" w:rsidP="00D875E5">
      <w:pPr>
        <w:ind w:hanging="2160"/>
        <w:contextualSpacing/>
      </w:pPr>
      <w:r w:rsidRPr="00131A6E">
        <w:t>Antonio Laracuente</w:t>
      </w:r>
      <w:r>
        <w:t>:</w:t>
      </w:r>
      <w:r>
        <w:tab/>
        <w:t>So what has to happen with that is that if it’s part of the building, then you cannot use research funds for this. If it’s, for example, cabinetry</w:t>
      </w:r>
      <w:r w:rsidR="00207DD2">
        <w:t>, you could potentially use it if it’s not attached to the building itself or was not part of a project that was composed as part of the building. So if you want to replace, for example, a portable bench or a portable hood or something along those lines, you could replace it using appropriated dollars. What you can’t do is</w:t>
      </w:r>
      <w:r w:rsidR="00E70289">
        <w:t xml:space="preserve">, for example, buy furniture with the research appropriation dollars. That should come out of the support appropriations. Jason, you want to add to that? </w:t>
      </w:r>
    </w:p>
    <w:p w14:paraId="312AE80B" w14:textId="5614C42A" w:rsidR="00E70289" w:rsidRDefault="00E70289" w:rsidP="00D875E5">
      <w:pPr>
        <w:ind w:hanging="2160"/>
        <w:contextualSpacing/>
      </w:pPr>
    </w:p>
    <w:p w14:paraId="75B654BF" w14:textId="48DD5433" w:rsidR="00E70289" w:rsidRDefault="00E70289" w:rsidP="00D875E5">
      <w:pPr>
        <w:ind w:hanging="2160"/>
        <w:contextualSpacing/>
      </w:pPr>
      <w:r>
        <w:t>Jason Berlow:</w:t>
      </w:r>
      <w:r>
        <w:tab/>
        <w:t xml:space="preserve">Yeah, let me share my screen really quick back to that one slide. </w:t>
      </w:r>
      <w:r w:rsidR="001B152C">
        <w:t>Can you see it?</w:t>
      </w:r>
    </w:p>
    <w:p w14:paraId="6DF3F21B" w14:textId="429BDDE2" w:rsidR="001B152C" w:rsidRDefault="001B152C" w:rsidP="00D875E5">
      <w:pPr>
        <w:ind w:hanging="2160"/>
        <w:contextualSpacing/>
      </w:pPr>
    </w:p>
    <w:p w14:paraId="709C0C7A" w14:textId="6666DF8A" w:rsidR="001B152C" w:rsidRDefault="001B152C" w:rsidP="00D875E5">
      <w:pPr>
        <w:ind w:hanging="2160"/>
        <w:contextualSpacing/>
      </w:pPr>
      <w:r w:rsidRPr="00131A6E">
        <w:t>Antonio Laracuente</w:t>
      </w:r>
      <w:r>
        <w:t>:</w:t>
      </w:r>
      <w:r>
        <w:tab/>
        <w:t>It’s coming up now.</w:t>
      </w:r>
    </w:p>
    <w:p w14:paraId="139A9A56" w14:textId="2D1F9515" w:rsidR="00A000D7" w:rsidRDefault="00A000D7" w:rsidP="00D875E5">
      <w:pPr>
        <w:ind w:hanging="2160"/>
        <w:contextualSpacing/>
      </w:pPr>
    </w:p>
    <w:p w14:paraId="2FA7172E" w14:textId="03C137E4" w:rsidR="00A000D7" w:rsidRDefault="00A000D7" w:rsidP="00D875E5">
      <w:pPr>
        <w:ind w:hanging="2160"/>
        <w:contextualSpacing/>
      </w:pPr>
      <w:r>
        <w:t>Jason Berlow:</w:t>
      </w:r>
      <w:r>
        <w:tab/>
        <w:t xml:space="preserve">There we go. So medical facilities is billed for maintenance and operation of hospital, domiciliary facilities. So basically, overall maintenance, like Tony said, depending </w:t>
      </w:r>
      <w:r w:rsidR="00CD75E9">
        <w:t xml:space="preserve">on what it was, it might be medical facility. So that’s where it gets really important for you to specific exactly what you’re paying for. Like Tony said, if it’s like a cabinet or something attached to the building, I think Tony mentioned that it’s facilities. </w:t>
      </w:r>
      <w:r w:rsidR="009E7CCE">
        <w:br/>
      </w:r>
      <w:r w:rsidR="009E7CCE">
        <w:br/>
      </w:r>
      <w:r w:rsidR="00CD75E9">
        <w:t xml:space="preserve">But if it’s a hood or something more specific to research, then the hood is </w:t>
      </w:r>
      <w:r w:rsidR="00CD75E9">
        <w:lastRenderedPageBreak/>
        <w:t xml:space="preserve">required for the performance of the medical research. So that’s where it would apply. </w:t>
      </w:r>
      <w:r w:rsidR="009E7CCE">
        <w:t xml:space="preserve">So that’s where in your questions and reasoning in your justifications, we need to be very clear. And it’s helpful to know the framework of appropriations law to document that and explain it better. Okay, I’m going to stop sharing. </w:t>
      </w:r>
    </w:p>
    <w:p w14:paraId="2689CF1E" w14:textId="0FDB6899" w:rsidR="003440ED" w:rsidRDefault="003440ED" w:rsidP="00D875E5">
      <w:pPr>
        <w:ind w:hanging="2160"/>
        <w:contextualSpacing/>
      </w:pPr>
    </w:p>
    <w:p w14:paraId="6F487FFC" w14:textId="18998CF9" w:rsidR="003440ED" w:rsidRDefault="00BA6C85" w:rsidP="00D875E5">
      <w:pPr>
        <w:ind w:hanging="2160"/>
        <w:contextualSpacing/>
      </w:pPr>
      <w:r>
        <w:t>Parker Cunneen</w:t>
      </w:r>
      <w:r w:rsidR="003440ED">
        <w:t>:</w:t>
      </w:r>
      <w:r w:rsidR="003440ED">
        <w:tab/>
        <w:t xml:space="preserve">Brandon, I think you can bring up the other questions. </w:t>
      </w:r>
    </w:p>
    <w:p w14:paraId="55C1E45A" w14:textId="0A623DDF" w:rsidR="00BA6C85" w:rsidRDefault="00BA6C85" w:rsidP="00D875E5">
      <w:pPr>
        <w:ind w:hanging="2160"/>
        <w:contextualSpacing/>
      </w:pPr>
    </w:p>
    <w:p w14:paraId="6F3F84B6" w14:textId="77777777" w:rsidR="00BA6C85" w:rsidRDefault="00BA6C85" w:rsidP="00D875E5">
      <w:pPr>
        <w:ind w:hanging="2160"/>
        <w:contextualSpacing/>
      </w:pPr>
      <w:r>
        <w:t>Jason Berlow:</w:t>
      </w:r>
      <w:r>
        <w:tab/>
        <w:t xml:space="preserve">How many do we have? </w:t>
      </w:r>
    </w:p>
    <w:p w14:paraId="297A4FAE" w14:textId="77777777" w:rsidR="00BA6C85" w:rsidRDefault="00BA6C85" w:rsidP="00D875E5">
      <w:pPr>
        <w:ind w:hanging="2160"/>
        <w:contextualSpacing/>
      </w:pPr>
    </w:p>
    <w:p w14:paraId="7DB99021" w14:textId="4970226E" w:rsidR="00C477A3" w:rsidRDefault="003440ED" w:rsidP="00D875E5">
      <w:pPr>
        <w:ind w:hanging="2160"/>
        <w:contextualSpacing/>
      </w:pPr>
      <w:r>
        <w:t>Parker Cunneen:</w:t>
      </w:r>
      <w:r>
        <w:tab/>
      </w:r>
      <w:r w:rsidR="00BA6C85">
        <w:t xml:space="preserve">Actually, I’m just seeing one more after that. </w:t>
      </w:r>
    </w:p>
    <w:p w14:paraId="6DE5B8A4" w14:textId="20E94DE3" w:rsidR="00BA6C85" w:rsidRDefault="00BA6C85" w:rsidP="00D875E5">
      <w:pPr>
        <w:ind w:hanging="2160"/>
        <w:contextualSpacing/>
      </w:pPr>
    </w:p>
    <w:p w14:paraId="315DBCEE" w14:textId="62E7BA3E" w:rsidR="00BA6C85" w:rsidRDefault="00BA6C85" w:rsidP="00D875E5">
      <w:pPr>
        <w:ind w:hanging="2160"/>
        <w:contextualSpacing/>
      </w:pPr>
      <w:r>
        <w:t>Jason Berlow:</w:t>
      </w:r>
      <w:r>
        <w:tab/>
        <w:t xml:space="preserve">Okay, we’ll see if any more come. Maybe it was overwhelming. Okay, that was the last one. </w:t>
      </w:r>
    </w:p>
    <w:p w14:paraId="6EE0DB13" w14:textId="43416016" w:rsidR="00DE7BB0" w:rsidRDefault="00DE7BB0" w:rsidP="00D875E5">
      <w:pPr>
        <w:ind w:hanging="2160"/>
        <w:contextualSpacing/>
      </w:pPr>
    </w:p>
    <w:p w14:paraId="26998D46" w14:textId="77777777" w:rsidR="002D3B1E" w:rsidRDefault="00E82C7B" w:rsidP="00D875E5">
      <w:pPr>
        <w:ind w:hanging="2160"/>
        <w:contextualSpacing/>
      </w:pPr>
      <w:r>
        <w:t>Brandon Alexander</w:t>
      </w:r>
      <w:r w:rsidR="00DE7BB0">
        <w:t>:</w:t>
      </w:r>
      <w:r w:rsidR="00DE7BB0">
        <w:tab/>
        <w:t xml:space="preserve">The last question I’m seeing in the Q&amp;A is—oop, here we go. </w:t>
      </w:r>
    </w:p>
    <w:p w14:paraId="44B4E050" w14:textId="77777777" w:rsidR="002D3B1E" w:rsidRDefault="002D3B1E" w:rsidP="00D875E5">
      <w:pPr>
        <w:ind w:hanging="2160"/>
        <w:contextualSpacing/>
      </w:pPr>
    </w:p>
    <w:p w14:paraId="3E101352" w14:textId="2F124AFB" w:rsidR="00DE7BB0" w:rsidRDefault="002D3B1E" w:rsidP="00D875E5">
      <w:pPr>
        <w:ind w:hanging="2160"/>
        <w:contextualSpacing/>
      </w:pPr>
      <w:r>
        <w:t>Jason Berlow:</w:t>
      </w:r>
      <w:r>
        <w:tab/>
      </w:r>
      <w:r w:rsidR="00E82C7B">
        <w:t>That one I can get</w:t>
      </w:r>
      <w:r>
        <w:t xml:space="preserve"> back to you. I would look in the purpose, the purpose statute. Actually, let me show you. I’m going to show my screen again. Let’s show you Red Book, and we can look up this question. Is this the last one? </w:t>
      </w:r>
    </w:p>
    <w:p w14:paraId="6BD35606" w14:textId="25981207" w:rsidR="002D3B1E" w:rsidRDefault="002D3B1E" w:rsidP="00D875E5">
      <w:pPr>
        <w:ind w:hanging="2160"/>
        <w:contextualSpacing/>
      </w:pPr>
    </w:p>
    <w:p w14:paraId="55F8551B" w14:textId="59267744" w:rsidR="002D3B1E" w:rsidRDefault="002D3B1E" w:rsidP="00D875E5">
      <w:pPr>
        <w:ind w:hanging="2160"/>
        <w:contextualSpacing/>
      </w:pPr>
      <w:r>
        <w:t>Brandon Alexander:</w:t>
      </w:r>
      <w:r>
        <w:tab/>
        <w:t>Yes, it is.</w:t>
      </w:r>
    </w:p>
    <w:p w14:paraId="33BA4518" w14:textId="0BF977F3" w:rsidR="002D3B1E" w:rsidRDefault="002D3B1E" w:rsidP="00D875E5">
      <w:pPr>
        <w:ind w:hanging="2160"/>
        <w:contextualSpacing/>
      </w:pPr>
    </w:p>
    <w:p w14:paraId="7C7B4AAA" w14:textId="0CAA2131" w:rsidR="002D3B1E" w:rsidRDefault="002D3B1E" w:rsidP="00D875E5">
      <w:pPr>
        <w:ind w:hanging="2160"/>
        <w:contextualSpacing/>
      </w:pPr>
      <w:r>
        <w:t>Jason Berlow:</w:t>
      </w:r>
      <w:r>
        <w:tab/>
        <w:t xml:space="preserve">Okay, one second. </w:t>
      </w:r>
      <w:r w:rsidR="00C107BE">
        <w:t xml:space="preserve">So dish soap, that’s a good question. Dish soap, paper towel, personal items. </w:t>
      </w:r>
      <w:r w:rsidR="0030090D">
        <w:t xml:space="preserve">So when you go the GAO, let’s actually go to the GAO website, one second. Okay, the GAO website. Here’s the Red Book. </w:t>
      </w:r>
      <w:r w:rsidR="005137EF">
        <w:t xml:space="preserve">So if you go the GAO website, there’s a lot of good stuff here. But if you go to Bid </w:t>
      </w:r>
      <w:r w:rsidR="004A3EE7">
        <w:t>a</w:t>
      </w:r>
      <w:r w:rsidR="005137EF">
        <w:t>nd Appropriations Law</w:t>
      </w:r>
      <w:r w:rsidR="004A3EE7">
        <w:t>,</w:t>
      </w:r>
      <w:r w:rsidR="005137EF">
        <w:t xml:space="preserve"> Appropriations Law</w:t>
      </w:r>
      <w:r w:rsidR="004A3EE7">
        <w:t xml:space="preserve">, and then here’s the decision they talked about ADA resources, the Red Book. So you can click here, and then here is all the volumes. </w:t>
      </w:r>
      <w:r w:rsidR="00AD3F3A">
        <w:t xml:space="preserve">So your question about dish soap would be in the purpose. Personal expenses. Childcare, entertainment, greeting cards, </w:t>
      </w:r>
      <w:r w:rsidR="00834034">
        <w:t>recreation, kitchen, food. Let’s see here, food, cafeteria and kitchen appliances, focus groups, awards, books and periodicals</w:t>
      </w:r>
      <w:r w:rsidR="007E7680">
        <w:t xml:space="preserve">. So you can do a word search for kitchen. </w:t>
      </w:r>
    </w:p>
    <w:p w14:paraId="75C8099F" w14:textId="16261B24" w:rsidR="007E7680" w:rsidRDefault="007E7680" w:rsidP="00D875E5">
      <w:pPr>
        <w:ind w:hanging="2160"/>
        <w:contextualSpacing/>
      </w:pPr>
    </w:p>
    <w:p w14:paraId="4EEBE9A7" w14:textId="78139A8A" w:rsidR="007E7680" w:rsidRDefault="007E7680" w:rsidP="00D875E5">
      <w:pPr>
        <w:ind w:hanging="2160"/>
        <w:contextualSpacing/>
      </w:pPr>
      <w:r w:rsidRPr="00131A6E">
        <w:t>Antonio Laracuente</w:t>
      </w:r>
      <w:r>
        <w:t>:</w:t>
      </w:r>
      <w:r>
        <w:tab/>
        <w:t>So, Jason, let me expand</w:t>
      </w:r>
      <w:r w:rsidR="00DA02C9">
        <w:t>—</w:t>
      </w:r>
    </w:p>
    <w:p w14:paraId="231C9E3D" w14:textId="1BEF589D" w:rsidR="00DA02C9" w:rsidRDefault="00DA02C9" w:rsidP="00D875E5">
      <w:pPr>
        <w:ind w:hanging="2160"/>
        <w:contextualSpacing/>
      </w:pPr>
    </w:p>
    <w:p w14:paraId="48273954" w14:textId="288BDEA8" w:rsidR="00DA02C9" w:rsidRDefault="00DA02C9" w:rsidP="00D875E5">
      <w:pPr>
        <w:ind w:hanging="2160"/>
        <w:contextualSpacing/>
      </w:pPr>
      <w:r>
        <w:t>Jason Berlow:</w:t>
      </w:r>
      <w:r>
        <w:tab/>
        <w:t xml:space="preserve">Hold on one second. I think, see it’s right here. I don’t think it’s permitted. See? </w:t>
      </w:r>
      <w:r w:rsidR="00F061F5">
        <w:t>“</w:t>
      </w:r>
      <w:r>
        <w:t xml:space="preserve">It should be clear that appropriated </w:t>
      </w:r>
      <w:r w:rsidR="003877C5">
        <w:t>funds will not be used to furnish goods, such as food or eating utensils, to be used in the kitchen area. These remain cost</w:t>
      </w:r>
      <w:r w:rsidR="00F061F5">
        <w:t>s</w:t>
      </w:r>
      <w:r w:rsidR="003877C5">
        <w:t xml:space="preserve"> each employee </w:t>
      </w:r>
      <w:r w:rsidR="00F061F5">
        <w:t xml:space="preserve">is expected to bear.” So generally, I would think this is not permitted. Go ahead, Tony. </w:t>
      </w:r>
    </w:p>
    <w:p w14:paraId="18E9A05C" w14:textId="55B9AE48" w:rsidR="00F061F5" w:rsidRDefault="00F061F5" w:rsidP="00D875E5">
      <w:pPr>
        <w:ind w:hanging="2160"/>
        <w:contextualSpacing/>
      </w:pPr>
    </w:p>
    <w:p w14:paraId="4F5FD739" w14:textId="29035218" w:rsidR="00F061F5" w:rsidRDefault="00F061F5" w:rsidP="00D875E5">
      <w:pPr>
        <w:ind w:hanging="2160"/>
        <w:contextualSpacing/>
      </w:pPr>
      <w:r w:rsidRPr="00131A6E">
        <w:lastRenderedPageBreak/>
        <w:t>Antonio Laracuente</w:t>
      </w:r>
      <w:r>
        <w:t>:</w:t>
      </w:r>
      <w:r>
        <w:tab/>
        <w:t xml:space="preserve">Yeah. No, but I think what they’re asking also is, is can </w:t>
      </w:r>
      <w:r w:rsidR="00922777">
        <w:t xml:space="preserve">the appropriation buy soap for use in like research laboratories and things along those lines. </w:t>
      </w:r>
    </w:p>
    <w:p w14:paraId="7F713E0E" w14:textId="36668909" w:rsidR="00922777" w:rsidRDefault="00922777" w:rsidP="00D875E5">
      <w:pPr>
        <w:ind w:hanging="2160"/>
        <w:contextualSpacing/>
      </w:pPr>
    </w:p>
    <w:p w14:paraId="16A3F21E" w14:textId="37620432" w:rsidR="00922777" w:rsidRDefault="00922777" w:rsidP="00D875E5">
      <w:pPr>
        <w:ind w:hanging="2160"/>
        <w:contextualSpacing/>
      </w:pPr>
      <w:r>
        <w:t>Jason Berlow:</w:t>
      </w:r>
      <w:r>
        <w:tab/>
        <w:t>Well, that’s different.</w:t>
      </w:r>
    </w:p>
    <w:p w14:paraId="4647C03D" w14:textId="49A6C857" w:rsidR="00922777" w:rsidRDefault="00922777" w:rsidP="00D875E5">
      <w:pPr>
        <w:ind w:hanging="2160"/>
        <w:contextualSpacing/>
      </w:pPr>
    </w:p>
    <w:p w14:paraId="1E6085D4" w14:textId="1F4E2715" w:rsidR="00922777" w:rsidRDefault="00922777" w:rsidP="00D875E5">
      <w:pPr>
        <w:ind w:hanging="2160"/>
        <w:contextualSpacing/>
      </w:pPr>
      <w:r w:rsidRPr="00131A6E">
        <w:t>Antonio Laracuente</w:t>
      </w:r>
      <w:r>
        <w:t>:</w:t>
      </w:r>
      <w:r>
        <w:tab/>
        <w:t>No, but I think that’s where their intent is going, and so</w:t>
      </w:r>
      <w:r w:rsidR="006D12E7">
        <w:t xml:space="preserve"> yeah, physical safety like hand washing and things along those lines, paper towels. Yes. But that really should be provided by housekeeping. </w:t>
      </w:r>
    </w:p>
    <w:p w14:paraId="3412B411" w14:textId="4C92C3B8" w:rsidR="006D12E7" w:rsidRDefault="006D12E7" w:rsidP="00D875E5">
      <w:pPr>
        <w:ind w:hanging="2160"/>
        <w:contextualSpacing/>
      </w:pPr>
    </w:p>
    <w:p w14:paraId="356B57FD" w14:textId="341FEA78" w:rsidR="006D12E7" w:rsidRDefault="006D12E7" w:rsidP="00D875E5">
      <w:pPr>
        <w:ind w:hanging="2160"/>
        <w:contextualSpacing/>
      </w:pPr>
      <w:r>
        <w:t>Jason Berlow:</w:t>
      </w:r>
      <w:r>
        <w:tab/>
        <w:t>Yeah, that’s back to the necessary expense.</w:t>
      </w:r>
    </w:p>
    <w:p w14:paraId="4772C59A" w14:textId="19136DC7" w:rsidR="000F0CF8" w:rsidRDefault="000F0CF8" w:rsidP="00D875E5">
      <w:pPr>
        <w:ind w:hanging="2160"/>
        <w:contextualSpacing/>
      </w:pPr>
    </w:p>
    <w:p w14:paraId="1967340D" w14:textId="37CF14B1" w:rsidR="000F0CF8" w:rsidRDefault="000F0CF8" w:rsidP="00D875E5">
      <w:pPr>
        <w:ind w:hanging="2160"/>
        <w:contextualSpacing/>
      </w:pPr>
      <w:r w:rsidRPr="00131A6E">
        <w:t>Antonio Laracuente</w:t>
      </w:r>
      <w:r>
        <w:t>:</w:t>
      </w:r>
      <w:r>
        <w:tab/>
        <w:t xml:space="preserve">Correct. </w:t>
      </w:r>
    </w:p>
    <w:p w14:paraId="1E598B6A" w14:textId="6C46356D" w:rsidR="000F0CF8" w:rsidRDefault="000F0CF8" w:rsidP="00D875E5">
      <w:pPr>
        <w:ind w:hanging="2160"/>
        <w:contextualSpacing/>
      </w:pPr>
    </w:p>
    <w:p w14:paraId="5C7C8138" w14:textId="3E0E71E0" w:rsidR="000F0CF8" w:rsidRDefault="000F0CF8" w:rsidP="00D875E5">
      <w:pPr>
        <w:ind w:hanging="2160"/>
        <w:contextualSpacing/>
      </w:pPr>
      <w:r>
        <w:t>Jason Berlow:</w:t>
      </w:r>
      <w:r>
        <w:tab/>
        <w:t xml:space="preserve">Purchasing the soap is a necessary expense to attribute our overall mission. So that as a good case just to show you how to find—yeah, so— Oh, go ahead. </w:t>
      </w:r>
    </w:p>
    <w:p w14:paraId="4B3383C1" w14:textId="125253BD" w:rsidR="000F0CF8" w:rsidRDefault="000F0CF8" w:rsidP="00D875E5">
      <w:pPr>
        <w:ind w:hanging="2160"/>
        <w:contextualSpacing/>
      </w:pPr>
    </w:p>
    <w:p w14:paraId="7B633E37" w14:textId="57ACDE63" w:rsidR="000F0CF8" w:rsidRDefault="003D453D" w:rsidP="00D875E5">
      <w:pPr>
        <w:ind w:hanging="2160"/>
        <w:contextualSpacing/>
      </w:pPr>
      <w:r w:rsidRPr="00131A6E">
        <w:t>Antonio Laracuente</w:t>
      </w:r>
      <w:r w:rsidR="000F0CF8">
        <w:t>:</w:t>
      </w:r>
      <w:r w:rsidR="000F0CF8">
        <w:tab/>
        <w:t xml:space="preserve">I have a question from somebody who went it to me on chat that can’t get </w:t>
      </w:r>
      <w:r>
        <w:t xml:space="preserve">on the Q&amp;A over there. So can I go ahead and read it out to you? </w:t>
      </w:r>
    </w:p>
    <w:p w14:paraId="05360E5D" w14:textId="05D1A6D5" w:rsidR="003D453D" w:rsidRDefault="003D453D" w:rsidP="00D875E5">
      <w:pPr>
        <w:ind w:hanging="2160"/>
        <w:contextualSpacing/>
      </w:pPr>
    </w:p>
    <w:p w14:paraId="56F9F0D3" w14:textId="56426B14" w:rsidR="003D453D" w:rsidRDefault="003D453D" w:rsidP="00D875E5">
      <w:pPr>
        <w:ind w:hanging="2160"/>
        <w:contextualSpacing/>
      </w:pPr>
      <w:r>
        <w:t>Jason Berlow:</w:t>
      </w:r>
      <w:r>
        <w:tab/>
        <w:t xml:space="preserve">Yeah. </w:t>
      </w:r>
    </w:p>
    <w:p w14:paraId="4D12D447" w14:textId="666684DA" w:rsidR="003D453D" w:rsidRDefault="003D453D" w:rsidP="00D875E5">
      <w:pPr>
        <w:ind w:hanging="2160"/>
        <w:contextualSpacing/>
      </w:pPr>
    </w:p>
    <w:p w14:paraId="06038FF7" w14:textId="46BCF630" w:rsidR="003D453D" w:rsidRDefault="003D453D" w:rsidP="00D875E5">
      <w:pPr>
        <w:ind w:hanging="2160"/>
        <w:contextualSpacing/>
      </w:pPr>
      <w:r w:rsidRPr="00131A6E">
        <w:t>Antonio Laracuente</w:t>
      </w:r>
      <w:r>
        <w:t>:</w:t>
      </w:r>
      <w:r>
        <w:tab/>
        <w:t xml:space="preserve">So the question is you talked earlier about meals and conferences and so forth. So if a meal is included in a conference, you need to not accept the MNI per diem for that day or for that meal. In other words, when you’re doing your travel voucher, you have to recognize that you’re receiving a meal as part of the conference, correct? </w:t>
      </w:r>
    </w:p>
    <w:p w14:paraId="5A3D6275" w14:textId="7FF7063B" w:rsidR="003D453D" w:rsidRDefault="003D453D" w:rsidP="00D875E5">
      <w:pPr>
        <w:ind w:hanging="2160"/>
        <w:contextualSpacing/>
      </w:pPr>
    </w:p>
    <w:p w14:paraId="42B6FC92" w14:textId="2A5A78EE" w:rsidR="003D453D" w:rsidRDefault="003D453D" w:rsidP="00D875E5">
      <w:pPr>
        <w:ind w:hanging="2160"/>
        <w:contextualSpacing/>
      </w:pPr>
      <w:r>
        <w:t>Jason Berlow:</w:t>
      </w:r>
      <w:r>
        <w:tab/>
        <w:t>Yes. That’s be right here</w:t>
      </w:r>
      <w:r w:rsidR="008D3D1C">
        <w:t xml:space="preserve">, reimbursement for alternate meals not permitted. Where the government is authorized to pay meals under the approved </w:t>
      </w:r>
      <w:r w:rsidR="00BD6FFC">
        <w:t xml:space="preserve">principles, the employee normally cannot be reimbursed for purchasing alternate meals. That’s an employee, for example, who loathes broccoli, _____ </w:t>
      </w:r>
      <w:r w:rsidR="00BD6FFC" w:rsidRPr="00BD6FFC">
        <w:t>[01:02:02]</w:t>
      </w:r>
      <w:r w:rsidR="00574C9F">
        <w:t>,</w:t>
      </w:r>
      <w:r w:rsidR="00BD6FFC">
        <w:t xml:space="preserve"> will either have to eat it anyway, pay for </w:t>
      </w:r>
      <w:r w:rsidR="00574C9F">
        <w:t xml:space="preserve">a </w:t>
      </w:r>
      <w:r w:rsidR="00C922EE">
        <w:t>substitute meal</w:t>
      </w:r>
      <w:r w:rsidR="00574C9F">
        <w:t xml:space="preserve"> from his own pocket, or go without. </w:t>
      </w:r>
      <w:r w:rsidR="00C922EE">
        <w:t>For an employee on travel or temporary duty status, which is where this rule usually manifests itself</w:t>
      </w:r>
      <w:r w:rsidR="00C56E24">
        <w:t xml:space="preserve">, per diem is reduced by the value of the meals provided. So that’s where that’s coming from. </w:t>
      </w:r>
    </w:p>
    <w:p w14:paraId="6BDDFAA8" w14:textId="77777777" w:rsidR="00C56E24" w:rsidRDefault="00C56E24" w:rsidP="00D875E5">
      <w:pPr>
        <w:ind w:hanging="2160"/>
        <w:contextualSpacing/>
      </w:pPr>
    </w:p>
    <w:p w14:paraId="3E17FDDC" w14:textId="0C9986ED" w:rsidR="00C56E24" w:rsidRDefault="00C56E24" w:rsidP="00D875E5">
      <w:pPr>
        <w:ind w:hanging="2160"/>
        <w:contextualSpacing/>
      </w:pPr>
      <w:r w:rsidRPr="00131A6E">
        <w:t>Antonio Laracuente</w:t>
      </w:r>
      <w:r>
        <w:t>:</w:t>
      </w:r>
      <w:r>
        <w:tab/>
        <w:t>Right, so if you’re on travel status and you receive a meal as part of the conference, then you have to make sure you let the—when you submit your voucher, you have to make sure that they are aware that you had a meal.</w:t>
      </w:r>
    </w:p>
    <w:p w14:paraId="78D9E8DE" w14:textId="5AC78462" w:rsidR="00C56E24" w:rsidRDefault="00C56E24" w:rsidP="00D875E5">
      <w:pPr>
        <w:ind w:hanging="2160"/>
        <w:contextualSpacing/>
      </w:pPr>
    </w:p>
    <w:p w14:paraId="332E87A2" w14:textId="62F8E206" w:rsidR="00C56E24" w:rsidRDefault="00C56E24" w:rsidP="00D875E5">
      <w:pPr>
        <w:ind w:hanging="2160"/>
        <w:contextualSpacing/>
      </w:pPr>
      <w:r>
        <w:lastRenderedPageBreak/>
        <w:t>Jason Berlow:</w:t>
      </w:r>
      <w:r>
        <w:tab/>
        <w:t xml:space="preserve">Yeah, but there’s always wiggle room here. So if the conference was providing a meal that you couldn’t eat for medical or religious reasons, for example, if it’s not </w:t>
      </w:r>
      <w:r w:rsidR="008C7786">
        <w:t>k</w:t>
      </w:r>
      <w:r>
        <w:t xml:space="preserve">osher or </w:t>
      </w:r>
      <w:r w:rsidR="008C7786">
        <w:t xml:space="preserve">halal, then the employee could be reimbursed. So there’s always—here’s a case right here, and that’s why there’s an exception. Here’s this case number, </w:t>
      </w:r>
      <w:r w:rsidR="0033059F">
        <w:t xml:space="preserve">per diem not required. An Orthodox Jew who could not obtain kosher meals at a conference, purchased substitute meals, so it was approved. </w:t>
      </w:r>
      <w:r w:rsidR="00656495">
        <w:t xml:space="preserve">So my general rule is always bookmark the Red Book because a lot of your questions will be answered in here. Any other questions? </w:t>
      </w:r>
    </w:p>
    <w:p w14:paraId="0103F945" w14:textId="107E6D90" w:rsidR="00656495" w:rsidRDefault="00656495" w:rsidP="00D875E5">
      <w:pPr>
        <w:ind w:hanging="2160"/>
        <w:contextualSpacing/>
      </w:pPr>
    </w:p>
    <w:p w14:paraId="5D3DE835" w14:textId="35EFA71F" w:rsidR="00656495" w:rsidRDefault="001726F5" w:rsidP="00D875E5">
      <w:pPr>
        <w:ind w:hanging="2160"/>
        <w:contextualSpacing/>
      </w:pPr>
      <w:r>
        <w:t>Parker Cunneen</w:t>
      </w:r>
      <w:r w:rsidR="00D1242E">
        <w:t>:</w:t>
      </w:r>
      <w:r w:rsidR="00D1242E">
        <w:tab/>
      </w:r>
      <w:r w:rsidR="00656495">
        <w:t xml:space="preserve">There is a follow-up to the question about dish soap and other kitchen needs, and they said it was for an employee kitchen. </w:t>
      </w:r>
    </w:p>
    <w:p w14:paraId="4E2973DA" w14:textId="274E6297" w:rsidR="00656495" w:rsidRDefault="00656495" w:rsidP="00D875E5">
      <w:pPr>
        <w:ind w:hanging="2160"/>
        <w:contextualSpacing/>
      </w:pPr>
    </w:p>
    <w:p w14:paraId="05290005" w14:textId="780CB688" w:rsidR="00656495" w:rsidRDefault="00656495" w:rsidP="00D875E5">
      <w:pPr>
        <w:ind w:hanging="2160"/>
        <w:contextualSpacing/>
      </w:pPr>
      <w:r>
        <w:t>Jason Berlow:</w:t>
      </w:r>
      <w:r>
        <w:tab/>
        <w:t>So no.</w:t>
      </w:r>
      <w:r w:rsidR="008D472F">
        <w:t xml:space="preserve"> You go back, so that was—I would say it’s not. And whenever somebody has a question, I would copy and paste it from the GAO Red Book. It should be clear that appropriated funds will not be used </w:t>
      </w:r>
      <w:r w:rsidR="005832F1">
        <w:t xml:space="preserve">to furnish goods, such as food or eating utensils, to be used in the kitchen area. These remain costs </w:t>
      </w:r>
      <w:r w:rsidR="00A86E46">
        <w:t>each employee is expected to bear. For example, appropriations were not available to purchase disposable cups, plates, and cutlery for employees to use where the agency did not demonstrate the provision of the items directly a</w:t>
      </w:r>
      <w:r w:rsidR="00031E40">
        <w:t xml:space="preserve">dvanced its statutory mission. So the soap in the lab, that’s your statutory mission; but soap in the luncheonette, no. And I get it. </w:t>
      </w:r>
      <w:r w:rsidR="00DE0F6B">
        <w:t xml:space="preserve">I mean, in the private sector, it would make perfect sense to provide these items. My first job, I worked for a nonprofit, and they provided coffee and stuff. Water. But the government is not to generous _____ </w:t>
      </w:r>
      <w:r w:rsidR="00DE0F6B" w:rsidRPr="00DE0F6B">
        <w:t>[01:04:37]</w:t>
      </w:r>
      <w:r w:rsidR="00DE0F6B">
        <w:t xml:space="preserve"> coffee, so unfortunately appropriations law is not—we don’t always get the answer we want. But I would not—under my interpretation of this, I do not think we can pay for soap, paper towel, or cutlery</w:t>
      </w:r>
      <w:r w:rsidR="00D1242E">
        <w:t xml:space="preserve"> in a public kitchen area in one of our facilities. </w:t>
      </w:r>
    </w:p>
    <w:p w14:paraId="1AC37F16" w14:textId="58EF363F" w:rsidR="00D1242E" w:rsidRDefault="00D1242E" w:rsidP="00D875E5">
      <w:pPr>
        <w:ind w:hanging="2160"/>
        <w:contextualSpacing/>
      </w:pPr>
    </w:p>
    <w:p w14:paraId="6C01051F" w14:textId="45EB199E" w:rsidR="00D1242E" w:rsidRDefault="001726F5" w:rsidP="00D875E5">
      <w:pPr>
        <w:ind w:hanging="2160"/>
        <w:contextualSpacing/>
      </w:pPr>
      <w:r>
        <w:t>Parker Cunneen</w:t>
      </w:r>
      <w:r w:rsidR="00D1242E">
        <w:t>:</w:t>
      </w:r>
      <w:r w:rsidR="00D1242E">
        <w:tab/>
        <w:t xml:space="preserve">Great, and I see one last one. What are the non-ORD center and VA offices that actually have research included in their appropriations law language? Do they, or do they not, have the authority to use their funds for research? </w:t>
      </w:r>
    </w:p>
    <w:p w14:paraId="67429591" w14:textId="0070CD59" w:rsidR="001726F5" w:rsidRDefault="001726F5" w:rsidP="00D875E5">
      <w:pPr>
        <w:ind w:hanging="2160"/>
        <w:contextualSpacing/>
      </w:pPr>
    </w:p>
    <w:p w14:paraId="02827181" w14:textId="69F77C23" w:rsidR="001726F5" w:rsidRDefault="001726F5" w:rsidP="00D875E5">
      <w:pPr>
        <w:ind w:hanging="2160"/>
        <w:contextualSpacing/>
      </w:pPr>
      <w:r>
        <w:t>Jason Berlow:</w:t>
      </w:r>
      <w:r>
        <w:tab/>
        <w:t xml:space="preserve">Who asked that question? </w:t>
      </w:r>
    </w:p>
    <w:p w14:paraId="56624539" w14:textId="130674E0" w:rsidR="001726F5" w:rsidRDefault="001726F5" w:rsidP="00D875E5">
      <w:pPr>
        <w:ind w:hanging="2160"/>
        <w:contextualSpacing/>
      </w:pPr>
    </w:p>
    <w:p w14:paraId="79BE6EB1" w14:textId="46F948E3" w:rsidR="001726F5" w:rsidRDefault="001726F5" w:rsidP="00D875E5">
      <w:pPr>
        <w:ind w:hanging="2160"/>
        <w:contextualSpacing/>
      </w:pPr>
      <w:r>
        <w:t>Parker Cunneen:</w:t>
      </w:r>
      <w:r>
        <w:tab/>
        <w:t xml:space="preserve">Kevin Beck. </w:t>
      </w:r>
    </w:p>
    <w:p w14:paraId="646E0148" w14:textId="6B3418AC" w:rsidR="001726F5" w:rsidRDefault="001726F5" w:rsidP="00D875E5">
      <w:pPr>
        <w:ind w:hanging="2160"/>
        <w:contextualSpacing/>
      </w:pPr>
    </w:p>
    <w:p w14:paraId="48A35F71" w14:textId="02756020" w:rsidR="001726F5" w:rsidRDefault="001726F5" w:rsidP="00D875E5">
      <w:pPr>
        <w:ind w:hanging="2160"/>
        <w:contextualSpacing/>
      </w:pPr>
      <w:r>
        <w:t>Jason Berlow:</w:t>
      </w:r>
      <w:r>
        <w:tab/>
        <w:t xml:space="preserve">Oh, okay. </w:t>
      </w:r>
      <w:r w:rsidR="00C55C52">
        <w:t xml:space="preserve">Sorry, I didn’t _____ </w:t>
      </w:r>
      <w:r w:rsidR="00C55C52" w:rsidRPr="00C55C52">
        <w:t>[01:05:27]</w:t>
      </w:r>
      <w:r w:rsidR="00C55C52">
        <w:t>, that’s a great question. We get this all the time. Hold on, let me pull up the PowerPoint again.</w:t>
      </w:r>
      <w:r w:rsidR="00C24365">
        <w:t xml:space="preserve"> One second, I’ll pull it back up. So the answer is nobody else has medical research in their appropriations language but research. So all these offices say they do research, and if you look at the authorities, I was actually </w:t>
      </w:r>
      <w:r w:rsidR="00C24365">
        <w:lastRenderedPageBreak/>
        <w:t>investigating this the other day. Nobody really has authority to do that besides research. So there are these different centers across VHA that do research, but generally staff at those centers are receiving ORD-funded merits.</w:t>
      </w:r>
      <w:r w:rsidR="00BC2D72">
        <w:t xml:space="preserve"> Can you see my screen again?</w:t>
      </w:r>
    </w:p>
    <w:p w14:paraId="6BF56E29" w14:textId="41900020" w:rsidR="00BC2D72" w:rsidRDefault="00BC2D72" w:rsidP="00D875E5">
      <w:pPr>
        <w:ind w:hanging="2160"/>
        <w:contextualSpacing/>
      </w:pPr>
    </w:p>
    <w:p w14:paraId="4C61A550" w14:textId="04966FDE" w:rsidR="00BC2D72" w:rsidRDefault="00BC2D72" w:rsidP="00D875E5">
      <w:pPr>
        <w:ind w:hanging="2160"/>
        <w:contextualSpacing/>
      </w:pPr>
      <w:r>
        <w:t>Unidentified Male:</w:t>
      </w:r>
      <w:r>
        <w:tab/>
        <w:t>Yeah, I see it.</w:t>
      </w:r>
    </w:p>
    <w:p w14:paraId="1A4E3ED7" w14:textId="46CD7182" w:rsidR="00BC2D72" w:rsidRDefault="00BC2D72" w:rsidP="00D875E5">
      <w:pPr>
        <w:ind w:hanging="2160"/>
        <w:contextualSpacing/>
      </w:pPr>
    </w:p>
    <w:p w14:paraId="528852EE" w14:textId="63E48581" w:rsidR="00BC2D72" w:rsidRDefault="00BC2D72" w:rsidP="00D875E5">
      <w:pPr>
        <w:ind w:hanging="2160"/>
        <w:contextualSpacing/>
      </w:pPr>
      <w:r>
        <w:t>Jason Berlow:</w:t>
      </w:r>
      <w:r>
        <w:tab/>
        <w:t xml:space="preserve">So our appropriations language says here for necessary expenses in carrying out programs of medical </w:t>
      </w:r>
      <w:r w:rsidR="00CF2E50">
        <w:t xml:space="preserve">research and development. So then if you got the appropriations language of these other appropriation services, support </w:t>
      </w:r>
      <w:r w:rsidR="00BB18F4">
        <w:t>and compliance,</w:t>
      </w:r>
      <w:r w:rsidR="0089374C">
        <w:t xml:space="preserve"> facilities. The only one I’m missing is </w:t>
      </w:r>
      <w:r w:rsidR="00BB18F4">
        <w:t>medical community care. Well, they’re not authorized either. So if you look here—and this is what I recommend, if another office is telling you that, I would ask them to show you in law where it says they’re authorized to</w:t>
      </w:r>
      <w:r w:rsidR="007257AB">
        <w:t xml:space="preserve">, in their appropriation language and their authority where they’re authorized to perform medical research. And they’re going to have a hard time providing that to you because I don’t think it’s exists. So if you look here in the medical services, it does not say anything about medical research. Here it does not say anything about medical research. Here it does not say anything about medical research. And that’s generally the rule of the necessary expense rule, says the expenditure </w:t>
      </w:r>
      <w:r w:rsidR="000D7E39">
        <w:t xml:space="preserve">must not provided an item that falls that in another appropriation, which is our appropriation. So I hope that answers—and Kevin, sorry to—go ahead, Tony. </w:t>
      </w:r>
    </w:p>
    <w:p w14:paraId="50E29F06" w14:textId="20FB7802" w:rsidR="000D7E39" w:rsidRDefault="000D7E39" w:rsidP="00D875E5">
      <w:pPr>
        <w:ind w:hanging="2160"/>
        <w:contextualSpacing/>
      </w:pPr>
    </w:p>
    <w:p w14:paraId="6A379B7F" w14:textId="0FD275EB" w:rsidR="000D7E39" w:rsidRDefault="000D7E39" w:rsidP="00D875E5">
      <w:pPr>
        <w:ind w:hanging="2160"/>
        <w:contextualSpacing/>
      </w:pPr>
      <w:r w:rsidRPr="00131A6E">
        <w:t>Antonio Laracuente</w:t>
      </w:r>
      <w:r>
        <w:t>:</w:t>
      </w:r>
      <w:r>
        <w:tab/>
        <w:t>So, Jason, and I actually looked at this the other day in terms of VIReC</w:t>
      </w:r>
      <w:r w:rsidR="00F4655C">
        <w:t>s and GRECCs and rural health and so forth. And they can support research, but they can’t fund research projects. I mean, I think that’s the bottom line, and we got to be real careful about when they call our research with a big R or research with a little R</w:t>
      </w:r>
      <w:r w:rsidR="0016330B">
        <w:t xml:space="preserve">. And that’s kind of the language that we’re talking about is are they funding a research project, or are they supporting research activities? And so just be careful with how that’s laid out. So that’s why you don’t see—that’s why we don’t accept in the RDIS </w:t>
      </w:r>
      <w:r w:rsidR="002E16F5">
        <w:t>P</w:t>
      </w:r>
      <w:r w:rsidR="0016330B">
        <w:t xml:space="preserve">art </w:t>
      </w:r>
      <w:r w:rsidR="002E16F5">
        <w:t>II</w:t>
      </w:r>
      <w:r w:rsidR="0016330B">
        <w:t xml:space="preserve"> </w:t>
      </w:r>
      <w:r w:rsidR="002E16F5">
        <w:t>R</w:t>
      </w:r>
      <w:r w:rsidR="0016330B">
        <w:t xml:space="preserve">eport </w:t>
      </w:r>
      <w:r w:rsidR="002E16F5">
        <w:t xml:space="preserve">projects that are funded by medical care because they’re not supposed to fund research. </w:t>
      </w:r>
    </w:p>
    <w:p w14:paraId="180276DD" w14:textId="3196C27F" w:rsidR="002E16F5" w:rsidRDefault="002E16F5" w:rsidP="00D875E5">
      <w:pPr>
        <w:ind w:hanging="2160"/>
        <w:contextualSpacing/>
      </w:pPr>
    </w:p>
    <w:p w14:paraId="7FB03D2D" w14:textId="18AED1BC" w:rsidR="002E16F5" w:rsidRDefault="002E16F5" w:rsidP="00D875E5">
      <w:pPr>
        <w:ind w:hanging="2160"/>
        <w:contextualSpacing/>
      </w:pPr>
      <w:r>
        <w:t>Parker Cunneen:</w:t>
      </w:r>
      <w:r>
        <w:tab/>
        <w:t>Perfect, and I think that’s the last question for now. Oh, there’s a couple more, but I think I’m going to—since we’re over ten minutes,</w:t>
      </w:r>
      <w:r w:rsidR="00730B40">
        <w:t xml:space="preserve"> I think it’s alright if we send you the last two questions.</w:t>
      </w:r>
    </w:p>
    <w:p w14:paraId="05B0D757" w14:textId="6C41E75D" w:rsidR="00730B40" w:rsidRDefault="00730B40" w:rsidP="00D875E5">
      <w:pPr>
        <w:ind w:hanging="2160"/>
        <w:contextualSpacing/>
      </w:pPr>
    </w:p>
    <w:p w14:paraId="3755D4EB" w14:textId="31A5DFBD" w:rsidR="00730B40" w:rsidRDefault="00730B40" w:rsidP="00D875E5">
      <w:pPr>
        <w:ind w:hanging="2160"/>
        <w:contextualSpacing/>
      </w:pPr>
      <w:r>
        <w:t>Jason Berlow:</w:t>
      </w:r>
      <w:r>
        <w:tab/>
        <w:t xml:space="preserve">Yeah, if you guys are a tight schedule, that’s fine. Otherwise we can take them. Up to you. </w:t>
      </w:r>
    </w:p>
    <w:p w14:paraId="43852D67" w14:textId="672B96CA" w:rsidR="00730B40" w:rsidRDefault="00730B40" w:rsidP="00D875E5">
      <w:pPr>
        <w:ind w:hanging="2160"/>
        <w:contextualSpacing/>
      </w:pPr>
    </w:p>
    <w:p w14:paraId="0E44C370" w14:textId="4028936A" w:rsidR="00730B40" w:rsidRDefault="00730B40" w:rsidP="00D875E5">
      <w:pPr>
        <w:ind w:hanging="2160"/>
        <w:contextualSpacing/>
      </w:pPr>
      <w:r>
        <w:t>Parker Cunneen:</w:t>
      </w:r>
      <w:r>
        <w:tab/>
        <w:t xml:space="preserve">Well, there’s one that should be quick. If we read the Red Book and can’t find the answer to a particular issue/question, who can we ask for advice? </w:t>
      </w:r>
    </w:p>
    <w:p w14:paraId="6FAC2B10" w14:textId="1C274BE5" w:rsidR="00730B40" w:rsidRDefault="00730B40" w:rsidP="00D875E5">
      <w:pPr>
        <w:ind w:hanging="2160"/>
        <w:contextualSpacing/>
      </w:pPr>
      <w:r>
        <w:lastRenderedPageBreak/>
        <w:t>Jason Berlow:</w:t>
      </w:r>
      <w:r>
        <w:tab/>
        <w:t xml:space="preserve">I would reach out to our office, and that’s when we’ll engage OGC </w:t>
      </w:r>
      <w:r w:rsidR="00B936DC">
        <w:t xml:space="preserve">appropriations law. Her name is Lisa </w:t>
      </w:r>
      <w:r w:rsidR="00D8046C" w:rsidRPr="00D8046C">
        <w:t>Hardzog</w:t>
      </w:r>
      <w:r w:rsidR="00D8046C">
        <w:t xml:space="preserve">, and she will try to provide an answer. And that’s really important. I would wait to get the formal answer. If she can’t provide an answer, which she can, then if it’s really extreme, it goes to GAO for an opinion. So that’s the process for that. </w:t>
      </w:r>
    </w:p>
    <w:p w14:paraId="2A974D56" w14:textId="097E981D" w:rsidR="00D8046C" w:rsidRDefault="00D8046C" w:rsidP="00D875E5">
      <w:pPr>
        <w:ind w:hanging="2160"/>
        <w:contextualSpacing/>
      </w:pPr>
    </w:p>
    <w:p w14:paraId="589E4908" w14:textId="3B7AD49F" w:rsidR="00D8046C" w:rsidRDefault="00D8046C" w:rsidP="00D875E5">
      <w:pPr>
        <w:ind w:hanging="2160"/>
        <w:contextualSpacing/>
      </w:pPr>
      <w:r>
        <w:t>Parker Cunneen:</w:t>
      </w:r>
      <w:r>
        <w:tab/>
        <w:t xml:space="preserve">Perfect, thank you. </w:t>
      </w:r>
    </w:p>
    <w:p w14:paraId="723BB5B8" w14:textId="77B74B80" w:rsidR="00D8046C" w:rsidRDefault="00D8046C" w:rsidP="00D875E5">
      <w:pPr>
        <w:ind w:hanging="2160"/>
        <w:contextualSpacing/>
      </w:pPr>
    </w:p>
    <w:p w14:paraId="4DD870D9" w14:textId="530EF780" w:rsidR="00D8046C" w:rsidRDefault="00D8046C" w:rsidP="00D875E5">
      <w:pPr>
        <w:ind w:hanging="2160"/>
        <w:contextualSpacing/>
      </w:pPr>
      <w:r>
        <w:t>Jason Berlow:</w:t>
      </w:r>
      <w:r>
        <w:tab/>
        <w:t xml:space="preserve">But we’re not heartless. If you have a question, we can try to answer it for you. Generally like you saw with the soap or the </w:t>
      </w:r>
      <w:r w:rsidR="006B11B9">
        <w:t xml:space="preserve">paper towel, it’s generally pretty clear. What’s the last question? </w:t>
      </w:r>
    </w:p>
    <w:p w14:paraId="0039BC26" w14:textId="41F3BEB1" w:rsidR="006B11B9" w:rsidRDefault="006B11B9" w:rsidP="00D875E5">
      <w:pPr>
        <w:ind w:hanging="2160"/>
        <w:contextualSpacing/>
      </w:pPr>
    </w:p>
    <w:p w14:paraId="3EE771AE" w14:textId="79F43538" w:rsidR="006B11B9" w:rsidRDefault="006B11B9" w:rsidP="00D875E5">
      <w:pPr>
        <w:ind w:hanging="2160"/>
        <w:contextualSpacing/>
      </w:pPr>
      <w:r>
        <w:t>Parker Cunneen:</w:t>
      </w:r>
      <w:r>
        <w:tab/>
        <w:t xml:space="preserve">The last one is just a reference, not a _____ </w:t>
      </w:r>
      <w:r w:rsidRPr="006B11B9">
        <w:t>[01:09:40]</w:t>
      </w:r>
      <w:r>
        <w:t xml:space="preserve"> question.</w:t>
      </w:r>
    </w:p>
    <w:p w14:paraId="28AA9A15" w14:textId="33E5F178" w:rsidR="006B11B9" w:rsidRDefault="006B11B9" w:rsidP="00D875E5">
      <w:pPr>
        <w:ind w:hanging="2160"/>
        <w:contextualSpacing/>
      </w:pPr>
    </w:p>
    <w:p w14:paraId="14D09D92" w14:textId="3F679AA4" w:rsidR="00730B40" w:rsidRDefault="006B11B9" w:rsidP="00D875E5">
      <w:pPr>
        <w:ind w:hanging="2160"/>
        <w:contextualSpacing/>
      </w:pPr>
      <w:r>
        <w:t>Jason Berlow:</w:t>
      </w:r>
      <w:r>
        <w:tab/>
        <w:t xml:space="preserve">Okay. Well, thank you, everybody. If you have more questions, just send them to us. We’ll answer to the best of our abilities. The presentation is on the SharePoint. I hope you go there. And if anybody else has questions, we’ll try our best to answer them. Thank you, everyone. </w:t>
      </w:r>
    </w:p>
    <w:p w14:paraId="04A46843" w14:textId="32408E49" w:rsidR="006B11B9" w:rsidRDefault="006B11B9" w:rsidP="00D875E5">
      <w:pPr>
        <w:ind w:hanging="2160"/>
        <w:contextualSpacing/>
      </w:pPr>
    </w:p>
    <w:p w14:paraId="719F45FB" w14:textId="2E834AA9" w:rsidR="006B11B9" w:rsidRDefault="006B11B9" w:rsidP="00D875E5">
      <w:pPr>
        <w:ind w:hanging="2160"/>
        <w:contextualSpacing/>
      </w:pPr>
      <w:r>
        <w:t>Parker Cunneen:</w:t>
      </w:r>
      <w:r>
        <w:tab/>
        <w:t xml:space="preserve">And Jason, there was a question up at the beginning. We didn’t post it. It said could you paste the link to the SharePoint in the chat. May be worth sending out via email or if you share it with me, </w:t>
      </w:r>
      <w:r w:rsidR="002A4FF5">
        <w:t xml:space="preserve">I can send it to everyone registered. </w:t>
      </w:r>
    </w:p>
    <w:p w14:paraId="7DD40604" w14:textId="49F7B260" w:rsidR="002A4FF5" w:rsidRDefault="002A4FF5" w:rsidP="00D875E5">
      <w:pPr>
        <w:ind w:hanging="2160"/>
        <w:contextualSpacing/>
      </w:pPr>
    </w:p>
    <w:p w14:paraId="3E82EE82" w14:textId="3C9A83FB" w:rsidR="002A4FF5" w:rsidRDefault="002A4FF5" w:rsidP="00D875E5">
      <w:pPr>
        <w:ind w:hanging="2160"/>
        <w:contextualSpacing/>
      </w:pPr>
      <w:r>
        <w:t>Jason Berlow:</w:t>
      </w:r>
      <w:r>
        <w:tab/>
        <w:t xml:space="preserve">Yeah, I will—it at the beginning of the presentation. I can put it in the chat. </w:t>
      </w:r>
    </w:p>
    <w:p w14:paraId="0EC613A5" w14:textId="77777777" w:rsidR="0031128D" w:rsidRDefault="0031128D" w:rsidP="00D875E5">
      <w:pPr>
        <w:ind w:hanging="2160"/>
        <w:contextualSpacing/>
      </w:pPr>
    </w:p>
    <w:sectPr w:rsidR="003112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C54DD" w14:textId="77777777" w:rsidR="0067159A" w:rsidRDefault="0067159A">
      <w:r>
        <w:separator/>
      </w:r>
    </w:p>
  </w:endnote>
  <w:endnote w:type="continuationSeparator" w:id="0">
    <w:p w14:paraId="5AACFA39" w14:textId="77777777" w:rsidR="0067159A" w:rsidRDefault="0067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7B73" w14:textId="77777777" w:rsidR="00C67118" w:rsidRDefault="00C67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3D453D" w:rsidRDefault="003D453D">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3D453D" w:rsidRDefault="003D453D">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3D453D" w:rsidRDefault="003D453D">
    <w:pPr>
      <w:tabs>
        <w:tab w:val="center" w:pos="4680"/>
        <w:tab w:val="right" w:pos="9360"/>
      </w:tabs>
      <w:ind w:left="0"/>
      <w:jc w:val="center"/>
      <w:rPr>
        <w:rFonts w:ascii="Calibri" w:eastAsia="Calibri" w:hAnsi="Calibri" w:cs="Calibri"/>
        <w:color w:val="808080"/>
        <w:sz w:val="16"/>
        <w:szCs w:val="16"/>
      </w:rPr>
    </w:pPr>
  </w:p>
  <w:p w14:paraId="3C5874CF" w14:textId="77777777" w:rsidR="003D453D" w:rsidRDefault="003D453D">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596A" w14:textId="77777777" w:rsidR="00C67118" w:rsidRDefault="00C67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8698" w14:textId="77777777" w:rsidR="0067159A" w:rsidRDefault="0067159A">
      <w:r>
        <w:separator/>
      </w:r>
    </w:p>
  </w:footnote>
  <w:footnote w:type="continuationSeparator" w:id="0">
    <w:p w14:paraId="15908D4A" w14:textId="77777777" w:rsidR="0067159A" w:rsidRDefault="00671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7949" w14:textId="77777777" w:rsidR="00C67118" w:rsidRDefault="00C67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F5F63" w14:textId="11BB5E52" w:rsidR="003D453D" w:rsidRDefault="00D70EDD">
    <w:pPr>
      <w:pBdr>
        <w:top w:val="nil"/>
        <w:left w:val="nil"/>
        <w:bottom w:val="nil"/>
        <w:right w:val="nil"/>
        <w:between w:val="nil"/>
      </w:pBdr>
      <w:tabs>
        <w:tab w:val="center" w:pos="4320"/>
        <w:tab w:val="right" w:pos="8640"/>
      </w:tabs>
      <w:ind w:hanging="2160"/>
      <w:jc w:val="center"/>
    </w:pPr>
    <w:r w:rsidRPr="00D70EDD">
      <w:t>Transcript</w:t>
    </w:r>
    <w:r>
      <w:t xml:space="preserve">: </w:t>
    </w:r>
    <w:r w:rsidR="003D453D" w:rsidRPr="003444D4">
      <w:t xml:space="preserve">Finance Monthly Training Series </w:t>
    </w:r>
    <w:r>
      <w:t xml:space="preserve">- </w:t>
    </w:r>
    <w:r w:rsidR="003D453D" w:rsidRPr="003444D4">
      <w:t>Appropriations Law</w:t>
    </w:r>
  </w:p>
  <w:p w14:paraId="63BB3DD1" w14:textId="2F05DDC8" w:rsidR="003D453D" w:rsidRPr="00D70EDD" w:rsidRDefault="00D70EDD" w:rsidP="00D70EDD">
    <w:pPr>
      <w:pBdr>
        <w:top w:val="nil"/>
        <w:left w:val="nil"/>
        <w:bottom w:val="nil"/>
        <w:right w:val="nil"/>
        <w:between w:val="nil"/>
      </w:pBdr>
      <w:tabs>
        <w:tab w:val="center" w:pos="4320"/>
        <w:tab w:val="right" w:pos="8640"/>
      </w:tabs>
      <w:ind w:hanging="2160"/>
      <w:jc w:val="center"/>
    </w:pPr>
    <w:r>
      <w:t>February, 15, 2023</w:t>
    </w:r>
  </w:p>
  <w:p w14:paraId="213F6780" w14:textId="77777777" w:rsidR="003D453D" w:rsidRDefault="003D453D">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5BA5F" w14:textId="77777777" w:rsidR="00C67118" w:rsidRDefault="00C671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24517"/>
    <w:rsid w:val="00024CFD"/>
    <w:rsid w:val="000318BD"/>
    <w:rsid w:val="00031CB4"/>
    <w:rsid w:val="00031E40"/>
    <w:rsid w:val="000345C7"/>
    <w:rsid w:val="00035F61"/>
    <w:rsid w:val="00040328"/>
    <w:rsid w:val="00043A20"/>
    <w:rsid w:val="0004409E"/>
    <w:rsid w:val="00064B88"/>
    <w:rsid w:val="000661D6"/>
    <w:rsid w:val="0007454B"/>
    <w:rsid w:val="00076619"/>
    <w:rsid w:val="00084F43"/>
    <w:rsid w:val="000C228D"/>
    <w:rsid w:val="000C3B0F"/>
    <w:rsid w:val="000C71F7"/>
    <w:rsid w:val="000D7E39"/>
    <w:rsid w:val="000E5AF7"/>
    <w:rsid w:val="000E7836"/>
    <w:rsid w:val="000F0CF8"/>
    <w:rsid w:val="000F76C9"/>
    <w:rsid w:val="001127D3"/>
    <w:rsid w:val="0011452A"/>
    <w:rsid w:val="001167DB"/>
    <w:rsid w:val="001216DA"/>
    <w:rsid w:val="00131A6E"/>
    <w:rsid w:val="00140BB4"/>
    <w:rsid w:val="00154E9D"/>
    <w:rsid w:val="0016330B"/>
    <w:rsid w:val="00165F94"/>
    <w:rsid w:val="001726F5"/>
    <w:rsid w:val="00177B0C"/>
    <w:rsid w:val="00190465"/>
    <w:rsid w:val="00190C42"/>
    <w:rsid w:val="001955EE"/>
    <w:rsid w:val="00197F43"/>
    <w:rsid w:val="001A2D73"/>
    <w:rsid w:val="001B00B2"/>
    <w:rsid w:val="001B1513"/>
    <w:rsid w:val="001B152C"/>
    <w:rsid w:val="001B605B"/>
    <w:rsid w:val="001B6E15"/>
    <w:rsid w:val="001C4096"/>
    <w:rsid w:val="001C5B37"/>
    <w:rsid w:val="001D5243"/>
    <w:rsid w:val="001E2B20"/>
    <w:rsid w:val="001E6913"/>
    <w:rsid w:val="001F3ED3"/>
    <w:rsid w:val="00204183"/>
    <w:rsid w:val="002042EC"/>
    <w:rsid w:val="00205FFE"/>
    <w:rsid w:val="00207DD2"/>
    <w:rsid w:val="002100AD"/>
    <w:rsid w:val="002250C5"/>
    <w:rsid w:val="00245B8A"/>
    <w:rsid w:val="00247314"/>
    <w:rsid w:val="0025267A"/>
    <w:rsid w:val="00254EFB"/>
    <w:rsid w:val="002646FA"/>
    <w:rsid w:val="00266A18"/>
    <w:rsid w:val="00287044"/>
    <w:rsid w:val="002A4FF5"/>
    <w:rsid w:val="002A52D1"/>
    <w:rsid w:val="002A778F"/>
    <w:rsid w:val="002C6FD8"/>
    <w:rsid w:val="002D3B1E"/>
    <w:rsid w:val="002D5B24"/>
    <w:rsid w:val="002E16F5"/>
    <w:rsid w:val="002E2736"/>
    <w:rsid w:val="002E55CA"/>
    <w:rsid w:val="002F46A0"/>
    <w:rsid w:val="0030090D"/>
    <w:rsid w:val="00300F11"/>
    <w:rsid w:val="0031128D"/>
    <w:rsid w:val="003204DC"/>
    <w:rsid w:val="00323304"/>
    <w:rsid w:val="0033059F"/>
    <w:rsid w:val="003327FF"/>
    <w:rsid w:val="003440ED"/>
    <w:rsid w:val="003444D4"/>
    <w:rsid w:val="00353476"/>
    <w:rsid w:val="00353DDE"/>
    <w:rsid w:val="00361956"/>
    <w:rsid w:val="003716BF"/>
    <w:rsid w:val="00373C63"/>
    <w:rsid w:val="003877C5"/>
    <w:rsid w:val="003A2210"/>
    <w:rsid w:val="003A7CF3"/>
    <w:rsid w:val="003D453D"/>
    <w:rsid w:val="003E1511"/>
    <w:rsid w:val="003F0AB2"/>
    <w:rsid w:val="003F0D21"/>
    <w:rsid w:val="003F43C7"/>
    <w:rsid w:val="003F44A8"/>
    <w:rsid w:val="00410392"/>
    <w:rsid w:val="004128A3"/>
    <w:rsid w:val="00413EF6"/>
    <w:rsid w:val="00430215"/>
    <w:rsid w:val="00457CBD"/>
    <w:rsid w:val="00477E91"/>
    <w:rsid w:val="004936CF"/>
    <w:rsid w:val="004A3EE7"/>
    <w:rsid w:val="004A7CDE"/>
    <w:rsid w:val="004B4B63"/>
    <w:rsid w:val="004D16F4"/>
    <w:rsid w:val="004E0E84"/>
    <w:rsid w:val="00503615"/>
    <w:rsid w:val="005119AC"/>
    <w:rsid w:val="005137EF"/>
    <w:rsid w:val="0052034C"/>
    <w:rsid w:val="00525F52"/>
    <w:rsid w:val="00533F07"/>
    <w:rsid w:val="00541A97"/>
    <w:rsid w:val="0054388A"/>
    <w:rsid w:val="00557344"/>
    <w:rsid w:val="005627E3"/>
    <w:rsid w:val="005671EA"/>
    <w:rsid w:val="005714F6"/>
    <w:rsid w:val="00574C9F"/>
    <w:rsid w:val="005832F1"/>
    <w:rsid w:val="005857C5"/>
    <w:rsid w:val="005951F8"/>
    <w:rsid w:val="005B36B9"/>
    <w:rsid w:val="005E1FEB"/>
    <w:rsid w:val="005E4D77"/>
    <w:rsid w:val="005F0B88"/>
    <w:rsid w:val="005F1C52"/>
    <w:rsid w:val="006162CF"/>
    <w:rsid w:val="00623472"/>
    <w:rsid w:val="00650229"/>
    <w:rsid w:val="00655D4A"/>
    <w:rsid w:val="00656495"/>
    <w:rsid w:val="0067159A"/>
    <w:rsid w:val="006756C3"/>
    <w:rsid w:val="006846EF"/>
    <w:rsid w:val="00690B97"/>
    <w:rsid w:val="00695895"/>
    <w:rsid w:val="006968E4"/>
    <w:rsid w:val="006A3C38"/>
    <w:rsid w:val="006A4781"/>
    <w:rsid w:val="006B06CC"/>
    <w:rsid w:val="006B11B9"/>
    <w:rsid w:val="006B2AE1"/>
    <w:rsid w:val="006C684E"/>
    <w:rsid w:val="006D12E7"/>
    <w:rsid w:val="006F0C70"/>
    <w:rsid w:val="00703079"/>
    <w:rsid w:val="00705B6E"/>
    <w:rsid w:val="0070670E"/>
    <w:rsid w:val="007257AB"/>
    <w:rsid w:val="00730B40"/>
    <w:rsid w:val="007375BE"/>
    <w:rsid w:val="0075190E"/>
    <w:rsid w:val="00757A84"/>
    <w:rsid w:val="007741C0"/>
    <w:rsid w:val="007774C7"/>
    <w:rsid w:val="00786198"/>
    <w:rsid w:val="00795659"/>
    <w:rsid w:val="007A30C4"/>
    <w:rsid w:val="007D6CA3"/>
    <w:rsid w:val="007E7680"/>
    <w:rsid w:val="007F00C3"/>
    <w:rsid w:val="007F39A6"/>
    <w:rsid w:val="007F45F0"/>
    <w:rsid w:val="00814F5D"/>
    <w:rsid w:val="00817903"/>
    <w:rsid w:val="00834034"/>
    <w:rsid w:val="008416AA"/>
    <w:rsid w:val="00847390"/>
    <w:rsid w:val="00867C88"/>
    <w:rsid w:val="0089374C"/>
    <w:rsid w:val="008A7850"/>
    <w:rsid w:val="008B499C"/>
    <w:rsid w:val="008C7786"/>
    <w:rsid w:val="008D3D1C"/>
    <w:rsid w:val="008D472F"/>
    <w:rsid w:val="008E34A6"/>
    <w:rsid w:val="008E6875"/>
    <w:rsid w:val="008F45CA"/>
    <w:rsid w:val="009059D9"/>
    <w:rsid w:val="0091617F"/>
    <w:rsid w:val="00922777"/>
    <w:rsid w:val="0092422B"/>
    <w:rsid w:val="00933183"/>
    <w:rsid w:val="0094010A"/>
    <w:rsid w:val="009416C3"/>
    <w:rsid w:val="00970CEC"/>
    <w:rsid w:val="00970DC7"/>
    <w:rsid w:val="00973E7A"/>
    <w:rsid w:val="00977E44"/>
    <w:rsid w:val="0098052D"/>
    <w:rsid w:val="00980C3D"/>
    <w:rsid w:val="0098110F"/>
    <w:rsid w:val="00981FC3"/>
    <w:rsid w:val="00984FD9"/>
    <w:rsid w:val="009874D4"/>
    <w:rsid w:val="00990614"/>
    <w:rsid w:val="00990BB1"/>
    <w:rsid w:val="009B264A"/>
    <w:rsid w:val="009C3333"/>
    <w:rsid w:val="009D2F99"/>
    <w:rsid w:val="009E33BD"/>
    <w:rsid w:val="009E7CCE"/>
    <w:rsid w:val="00A000D7"/>
    <w:rsid w:val="00A025B0"/>
    <w:rsid w:val="00A11B3D"/>
    <w:rsid w:val="00A33336"/>
    <w:rsid w:val="00A366B5"/>
    <w:rsid w:val="00A46A80"/>
    <w:rsid w:val="00A561FB"/>
    <w:rsid w:val="00A626C1"/>
    <w:rsid w:val="00A660EA"/>
    <w:rsid w:val="00A86E46"/>
    <w:rsid w:val="00AA0C37"/>
    <w:rsid w:val="00AB4344"/>
    <w:rsid w:val="00AB6064"/>
    <w:rsid w:val="00AB6F82"/>
    <w:rsid w:val="00AC3A6F"/>
    <w:rsid w:val="00AD26F4"/>
    <w:rsid w:val="00AD3F3A"/>
    <w:rsid w:val="00AE03EB"/>
    <w:rsid w:val="00AF7DA4"/>
    <w:rsid w:val="00B17095"/>
    <w:rsid w:val="00B27EB4"/>
    <w:rsid w:val="00B36E93"/>
    <w:rsid w:val="00B430F0"/>
    <w:rsid w:val="00B518CD"/>
    <w:rsid w:val="00B81AF1"/>
    <w:rsid w:val="00B936DC"/>
    <w:rsid w:val="00B96BBE"/>
    <w:rsid w:val="00BA30AC"/>
    <w:rsid w:val="00BA6C85"/>
    <w:rsid w:val="00BB18F4"/>
    <w:rsid w:val="00BB2BA3"/>
    <w:rsid w:val="00BB3B21"/>
    <w:rsid w:val="00BC2026"/>
    <w:rsid w:val="00BC2D72"/>
    <w:rsid w:val="00BC5773"/>
    <w:rsid w:val="00BD6FFC"/>
    <w:rsid w:val="00BE35C3"/>
    <w:rsid w:val="00BE5DBF"/>
    <w:rsid w:val="00C04F54"/>
    <w:rsid w:val="00C107BE"/>
    <w:rsid w:val="00C14054"/>
    <w:rsid w:val="00C15F9E"/>
    <w:rsid w:val="00C22C9C"/>
    <w:rsid w:val="00C24365"/>
    <w:rsid w:val="00C25697"/>
    <w:rsid w:val="00C26C13"/>
    <w:rsid w:val="00C477A3"/>
    <w:rsid w:val="00C55C52"/>
    <w:rsid w:val="00C56E24"/>
    <w:rsid w:val="00C6105E"/>
    <w:rsid w:val="00C67118"/>
    <w:rsid w:val="00C80163"/>
    <w:rsid w:val="00C83907"/>
    <w:rsid w:val="00C8426F"/>
    <w:rsid w:val="00C922EE"/>
    <w:rsid w:val="00C9265C"/>
    <w:rsid w:val="00CD75E9"/>
    <w:rsid w:val="00CD7BD1"/>
    <w:rsid w:val="00CE5C0C"/>
    <w:rsid w:val="00CE7AD7"/>
    <w:rsid w:val="00CF03CA"/>
    <w:rsid w:val="00CF2E50"/>
    <w:rsid w:val="00CF380D"/>
    <w:rsid w:val="00CF53AE"/>
    <w:rsid w:val="00D050B0"/>
    <w:rsid w:val="00D0597C"/>
    <w:rsid w:val="00D075A6"/>
    <w:rsid w:val="00D1242E"/>
    <w:rsid w:val="00D20FFE"/>
    <w:rsid w:val="00D2637E"/>
    <w:rsid w:val="00D503DC"/>
    <w:rsid w:val="00D54898"/>
    <w:rsid w:val="00D656BA"/>
    <w:rsid w:val="00D7004C"/>
    <w:rsid w:val="00D70EDD"/>
    <w:rsid w:val="00D8046C"/>
    <w:rsid w:val="00D80EB3"/>
    <w:rsid w:val="00D875E5"/>
    <w:rsid w:val="00D93083"/>
    <w:rsid w:val="00D93538"/>
    <w:rsid w:val="00DA02C9"/>
    <w:rsid w:val="00DA1AAD"/>
    <w:rsid w:val="00DB40AE"/>
    <w:rsid w:val="00DE0F6B"/>
    <w:rsid w:val="00DE3EC0"/>
    <w:rsid w:val="00DE7BB0"/>
    <w:rsid w:val="00E1411F"/>
    <w:rsid w:val="00E33DFD"/>
    <w:rsid w:val="00E70289"/>
    <w:rsid w:val="00E8058C"/>
    <w:rsid w:val="00E82C7B"/>
    <w:rsid w:val="00E869AE"/>
    <w:rsid w:val="00EA5822"/>
    <w:rsid w:val="00ED3438"/>
    <w:rsid w:val="00EE6015"/>
    <w:rsid w:val="00EF0A1A"/>
    <w:rsid w:val="00F0412A"/>
    <w:rsid w:val="00F061F5"/>
    <w:rsid w:val="00F11ECA"/>
    <w:rsid w:val="00F12E4E"/>
    <w:rsid w:val="00F21706"/>
    <w:rsid w:val="00F43CFA"/>
    <w:rsid w:val="00F4655C"/>
    <w:rsid w:val="00F77270"/>
    <w:rsid w:val="00FA2565"/>
    <w:rsid w:val="00FA4DAF"/>
    <w:rsid w:val="00FB108A"/>
    <w:rsid w:val="00FC154B"/>
    <w:rsid w:val="00FD012D"/>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6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22</Pages>
  <Words>8251</Words>
  <Characters>47034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Transcript: Finance Monthly Training Series - Appropriations Law</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Finance Monthly Training Series - Appropriations Law</dc:title>
  <dc:subject>Transcript: Finance Monthly Training Series - Appropriations Law</dc:subject>
  <dc:creator>VA ORPPE</dc:creator>
  <cp:keywords>Transcript: Finance Monthly Training Series - Appropriations Law</cp:keywords>
  <cp:lastModifiedBy>Rivera, Portia T</cp:lastModifiedBy>
  <cp:revision>22</cp:revision>
  <dcterms:created xsi:type="dcterms:W3CDTF">2023-03-27T15:12:00Z</dcterms:created>
  <dcterms:modified xsi:type="dcterms:W3CDTF">2023-04-03T15:23:00Z</dcterms:modified>
</cp:coreProperties>
</file>