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6F19" w:rsidRDefault="002B6134" w:rsidP="002C574C">
      <w:pPr>
        <w:rPr>
          <w:rFonts w:ascii="Gloucester MT Extra Condensed" w:hAnsi="Gloucester MT Extra Condensed"/>
          <w:color w:val="548DD4" w:themeColor="text2" w:themeTint="99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-63610</wp:posOffset>
                </wp:positionH>
                <wp:positionV relativeFrom="margin">
                  <wp:posOffset>39757</wp:posOffset>
                </wp:positionV>
                <wp:extent cx="5927918" cy="1343770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7918" cy="13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6F19" w:rsidRDefault="00456F19" w:rsidP="00200213">
                            <w:pPr>
                              <w:pBdr>
                                <w:top w:val="double" w:sz="4" w:space="2" w:color="0070C0"/>
                                <w:left w:val="double" w:sz="4" w:space="4" w:color="0070C0"/>
                                <w:bottom w:val="double" w:sz="4" w:space="1" w:color="0070C0"/>
                                <w:right w:val="double" w:sz="4" w:space="4" w:color="0070C0"/>
                              </w:pBd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235966"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96"/>
                                <w:szCs w:val="96"/>
                              </w:rPr>
                              <w:t>Nonprofit Program Office</w:t>
                            </w:r>
                          </w:p>
                          <w:p w:rsidR="001D5A41" w:rsidRPr="001D5A41" w:rsidRDefault="001D5A41" w:rsidP="00200213">
                            <w:pPr>
                              <w:pBdr>
                                <w:top w:val="double" w:sz="4" w:space="2" w:color="0070C0"/>
                                <w:left w:val="double" w:sz="4" w:space="4" w:color="0070C0"/>
                                <w:bottom w:val="double" w:sz="4" w:space="1" w:color="0070C0"/>
                                <w:right w:val="double" w:sz="4" w:space="4" w:color="0070C0"/>
                              </w:pBd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1D5A41"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24"/>
                                <w:szCs w:val="24"/>
                              </w:rPr>
                              <w:t xml:space="preserve">18 Things </w:t>
                            </w:r>
                            <w:proofErr w:type="gramStart"/>
                            <w:r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24"/>
                                <w:szCs w:val="24"/>
                              </w:rPr>
                              <w:t>T</w:t>
                            </w:r>
                            <w:r w:rsidRPr="001D5A41"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24"/>
                                <w:szCs w:val="24"/>
                              </w:rPr>
                              <w:t>o-</w:t>
                            </w:r>
                            <w:proofErr w:type="gramEnd"/>
                            <w:r w:rsidRPr="001D5A41">
                              <w:rPr>
                                <w:rFonts w:ascii="Gloucester MT Extra Condensed" w:hAnsi="Gloucester MT Extra Condensed"/>
                                <w:b/>
                                <w:color w:val="1F497D" w:themeColor="text2"/>
                                <w:spacing w:val="60"/>
                                <w:sz w:val="24"/>
                                <w:szCs w:val="24"/>
                              </w:rPr>
                              <w:t>Do-List within first 30-Days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pt;margin-top:3.15pt;width:466.7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" filled="f" stroked="f">
                <v:path arrowok="t"/>
                <v:textbox>
                  <w:txbxContent>
                    <w:p w:rsidR="00456F19" w:rsidRDefault="00456F19" w:rsidP="00200213">
                      <w:pPr>
                        <w:pBdr>
                          <w:top w:val="double" w:sz="4" w:space="2" w:color="0070C0"/>
                          <w:left w:val="double" w:sz="4" w:space="4" w:color="0070C0"/>
                          <w:bottom w:val="double" w:sz="4" w:space="1" w:color="0070C0"/>
                          <w:right w:val="double" w:sz="4" w:space="4" w:color="0070C0"/>
                        </w:pBdr>
                        <w:jc w:val="center"/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18"/>
                          <w:szCs w:val="18"/>
                        </w:rPr>
                      </w:pPr>
                      <w:r w:rsidRPr="00235966"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96"/>
                          <w:szCs w:val="96"/>
                        </w:rPr>
                        <w:t>Nonprofit Program Office</w:t>
                      </w:r>
                    </w:p>
                    <w:p w:rsidR="001D5A41" w:rsidRPr="001D5A41" w:rsidRDefault="001D5A41" w:rsidP="00200213">
                      <w:pPr>
                        <w:pBdr>
                          <w:top w:val="double" w:sz="4" w:space="2" w:color="0070C0"/>
                          <w:left w:val="double" w:sz="4" w:space="4" w:color="0070C0"/>
                          <w:bottom w:val="double" w:sz="4" w:space="1" w:color="0070C0"/>
                          <w:right w:val="double" w:sz="4" w:space="4" w:color="0070C0"/>
                        </w:pBdr>
                        <w:jc w:val="center"/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24"/>
                          <w:szCs w:val="24"/>
                        </w:rPr>
                      </w:pPr>
                      <w:r w:rsidRPr="001D5A41"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24"/>
                          <w:szCs w:val="24"/>
                        </w:rPr>
                        <w:t xml:space="preserve">18 Things </w:t>
                      </w:r>
                      <w:proofErr w:type="gramStart"/>
                      <w:r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24"/>
                          <w:szCs w:val="24"/>
                        </w:rPr>
                        <w:t>T</w:t>
                      </w:r>
                      <w:r w:rsidRPr="001D5A41"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24"/>
                          <w:szCs w:val="24"/>
                        </w:rPr>
                        <w:t>o-</w:t>
                      </w:r>
                      <w:proofErr w:type="gramEnd"/>
                      <w:r w:rsidRPr="001D5A41">
                        <w:rPr>
                          <w:rFonts w:ascii="Gloucester MT Extra Condensed" w:hAnsi="Gloucester MT Extra Condensed"/>
                          <w:b/>
                          <w:color w:val="1F497D" w:themeColor="text2"/>
                          <w:spacing w:val="60"/>
                          <w:sz w:val="24"/>
                          <w:szCs w:val="24"/>
                        </w:rPr>
                        <w:t>Do-List within first 30-Days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1D5A41" w:rsidRDefault="001D5A41" w:rsidP="00456F19">
      <w:pPr>
        <w:jc w:val="center"/>
        <w:rPr>
          <w:rFonts w:ascii="Gloucester MT Extra Condensed" w:hAnsi="Gloucester MT Extra Condensed"/>
          <w:color w:val="548DD4" w:themeColor="text2" w:themeTint="99"/>
          <w:sz w:val="48"/>
          <w:szCs w:val="48"/>
        </w:rPr>
      </w:pPr>
    </w:p>
    <w:p w:rsidR="001D5A41" w:rsidRPr="001D5A41" w:rsidRDefault="001D5A41" w:rsidP="001D5A41">
      <w:pPr>
        <w:rPr>
          <w:rFonts w:ascii="Gloucester MT Extra Condensed" w:hAnsi="Gloucester MT Extra Condensed"/>
          <w:sz w:val="48"/>
          <w:szCs w:val="48"/>
        </w:rPr>
      </w:pP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Read, study, mark (for quick reference) your copy of VA handbook 1200.17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 xml:space="preserve">Read, study, </w:t>
      </w:r>
      <w:proofErr w:type="gramStart"/>
      <w:r w:rsidRPr="001D5A41">
        <w:rPr>
          <w:color w:val="0070C0"/>
        </w:rPr>
        <w:t>mark</w:t>
      </w:r>
      <w:proofErr w:type="gramEnd"/>
      <w:r w:rsidRPr="001D5A41">
        <w:rPr>
          <w:color w:val="0070C0"/>
        </w:rPr>
        <w:t xml:space="preserve"> (for quick reference) your copy of the NPC bylaws and articles of incorporation.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Read, study, mark (for quick reference) your copy of the NPC polices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Review minutes from last board meetings (2-3 years old)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Get a status report (snap shot) of the current financial situation:</w:t>
      </w:r>
    </w:p>
    <w:p w:rsidR="001D5A41" w:rsidRPr="001D5A41" w:rsidRDefault="001D5A41" w:rsidP="001D5A41">
      <w:pPr>
        <w:pStyle w:val="ListParagraph"/>
        <w:numPr>
          <w:ilvl w:val="1"/>
          <w:numId w:val="1"/>
        </w:numPr>
        <w:rPr>
          <w:color w:val="0070C0"/>
        </w:rPr>
      </w:pPr>
      <w:r w:rsidRPr="001D5A41">
        <w:rPr>
          <w:color w:val="0070C0"/>
        </w:rPr>
        <w:t>Profit and Loss sheets</w:t>
      </w:r>
    </w:p>
    <w:p w:rsidR="001D5A41" w:rsidRPr="001D5A41" w:rsidRDefault="001D5A41" w:rsidP="001D5A41">
      <w:pPr>
        <w:pStyle w:val="ListParagraph"/>
        <w:numPr>
          <w:ilvl w:val="1"/>
          <w:numId w:val="1"/>
        </w:numPr>
        <w:rPr>
          <w:color w:val="0070C0"/>
        </w:rPr>
      </w:pPr>
      <w:r w:rsidRPr="001D5A41">
        <w:rPr>
          <w:color w:val="0070C0"/>
        </w:rPr>
        <w:t>Fixed expenses</w:t>
      </w:r>
    </w:p>
    <w:p w:rsidR="001D5A41" w:rsidRPr="001D5A41" w:rsidRDefault="001D5A41" w:rsidP="001D5A41">
      <w:pPr>
        <w:pStyle w:val="ListParagraph"/>
        <w:numPr>
          <w:ilvl w:val="1"/>
          <w:numId w:val="1"/>
        </w:numPr>
        <w:rPr>
          <w:color w:val="0070C0"/>
        </w:rPr>
      </w:pPr>
      <w:r w:rsidRPr="001D5A41">
        <w:rPr>
          <w:color w:val="0070C0"/>
        </w:rPr>
        <w:t xml:space="preserve">Expected revenue </w:t>
      </w:r>
    </w:p>
    <w:p w:rsidR="001D5A41" w:rsidRPr="001D5A41" w:rsidRDefault="001D5A41" w:rsidP="001D5A41">
      <w:pPr>
        <w:pStyle w:val="ListParagraph"/>
        <w:rPr>
          <w:color w:val="0070C0"/>
        </w:rPr>
      </w:pPr>
      <w:r w:rsidRPr="001D5A41">
        <w:rPr>
          <w:color w:val="0070C0"/>
        </w:rPr>
        <w:t>(Know your numbers and know them well (study them or have a cheat sheet if needed</w:t>
      </w:r>
      <w:proofErr w:type="gramStart"/>
      <w:r w:rsidRPr="001D5A41">
        <w:rPr>
          <w:color w:val="0070C0"/>
        </w:rPr>
        <w:t>)–</w:t>
      </w:r>
      <w:proofErr w:type="gramEnd"/>
      <w:r w:rsidRPr="001D5A41">
        <w:rPr>
          <w:color w:val="0070C0"/>
        </w:rPr>
        <w:t xml:space="preserve"> Exc. Dir. is well respected for knowing his/her numbers)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Get a status report (snap shot) of the current studies</w:t>
      </w:r>
    </w:p>
    <w:p w:rsidR="001D5A41" w:rsidRPr="001D5A41" w:rsidRDefault="001D5A41" w:rsidP="001D5A41">
      <w:pPr>
        <w:pStyle w:val="ListParagraph"/>
        <w:numPr>
          <w:ilvl w:val="1"/>
          <w:numId w:val="1"/>
        </w:numPr>
        <w:rPr>
          <w:color w:val="0070C0"/>
        </w:rPr>
      </w:pPr>
      <w:r w:rsidRPr="001D5A41">
        <w:rPr>
          <w:color w:val="0070C0"/>
        </w:rPr>
        <w:t>Study names, start &amp; end date, type, PI, personnel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 xml:space="preserve">Know your investigators (name, VA affiliation, research history, projected submissions, major issues, </w:t>
      </w:r>
      <w:proofErr w:type="spellStart"/>
      <w:r w:rsidRPr="001D5A41">
        <w:rPr>
          <w:color w:val="0070C0"/>
        </w:rPr>
        <w:t>etc</w:t>
      </w:r>
      <w:proofErr w:type="spellEnd"/>
      <w:r w:rsidRPr="001D5A41">
        <w:rPr>
          <w:color w:val="0070C0"/>
        </w:rPr>
        <w:t>)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Know your committees, meet the chair, offer to attend a meeting (IRB, R&amp;D, etc.)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Know your board members (names, start dates on board, background, CVs)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Know your leadership (MCD, COS, ACOS, etc.)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Review latest financial audit.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Review latest NPPO audit report and the action plan submitted if any, when is the next scheduled one, have all issues been taken care of?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Know the NPPO team, call them for help/questions, they are here to help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Visit the NAVREF website, see what services they can help with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Have your name added to the Exc. Dir. email list, to stay on top of current events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Know your STAR lawyer, read latest communication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Know your coordinators, they provide great input, they need to feel comfortable talking directly to you</w:t>
      </w:r>
    </w:p>
    <w:p w:rsidR="001D5A41" w:rsidRPr="001D5A41" w:rsidRDefault="001D5A41" w:rsidP="001D5A41">
      <w:pPr>
        <w:pStyle w:val="ListParagraph"/>
        <w:numPr>
          <w:ilvl w:val="0"/>
          <w:numId w:val="1"/>
        </w:numPr>
        <w:rPr>
          <w:color w:val="0070C0"/>
        </w:rPr>
      </w:pPr>
      <w:r w:rsidRPr="001D5A41">
        <w:rPr>
          <w:color w:val="0070C0"/>
        </w:rPr>
        <w:t>Establish a strong professional relationship with the Board chair, ACOS-R &amp; ACOS-Ed</w:t>
      </w:r>
    </w:p>
    <w:p w:rsidR="001D5A41" w:rsidRPr="001D5A41" w:rsidRDefault="001D5A41" w:rsidP="001D5A41">
      <w:pPr>
        <w:tabs>
          <w:tab w:val="left" w:pos="5372"/>
        </w:tabs>
        <w:rPr>
          <w:rFonts w:ascii="Gloucester MT Extra Condensed" w:hAnsi="Gloucester MT Extra Condensed"/>
          <w:sz w:val="48"/>
          <w:szCs w:val="48"/>
        </w:rPr>
      </w:pPr>
    </w:p>
    <w:sectPr w:rsidR="001D5A41" w:rsidRPr="001D5A41" w:rsidSect="00456F19">
      <w:pgSz w:w="12240" w:h="15840"/>
      <w:pgMar w:top="1440" w:right="1440" w:bottom="1440" w:left="1440" w:header="720" w:footer="720" w:gutter="0"/>
      <w:pgBorders w:offsetFrom="page">
        <w:top w:val="thinThickThinMediumGap" w:sz="24" w:space="24" w:color="8DB3E2" w:themeColor="text2" w:themeTint="66"/>
        <w:left w:val="thinThickThinMediumGap" w:sz="24" w:space="24" w:color="8DB3E2" w:themeColor="text2" w:themeTint="66"/>
        <w:bottom w:val="thinThickThinMediumGap" w:sz="24" w:space="24" w:color="8DB3E2" w:themeColor="text2" w:themeTint="66"/>
        <w:right w:val="thinThickThinMediumGap" w:sz="24" w:space="24" w:color="8DB3E2" w:themeColor="text2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7C47"/>
    <w:multiLevelType w:val="hybridMultilevel"/>
    <w:tmpl w:val="088AF1DC"/>
    <w:lvl w:ilvl="0" w:tplc="EF68F7E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19"/>
    <w:rsid w:val="00011B96"/>
    <w:rsid w:val="00023F1D"/>
    <w:rsid w:val="000D5A79"/>
    <w:rsid w:val="000E57A1"/>
    <w:rsid w:val="0012716E"/>
    <w:rsid w:val="00155C2A"/>
    <w:rsid w:val="00164872"/>
    <w:rsid w:val="00185F4B"/>
    <w:rsid w:val="00186B33"/>
    <w:rsid w:val="00191CA0"/>
    <w:rsid w:val="00193C87"/>
    <w:rsid w:val="001A15A7"/>
    <w:rsid w:val="001D5A41"/>
    <w:rsid w:val="001F254B"/>
    <w:rsid w:val="00200213"/>
    <w:rsid w:val="00235966"/>
    <w:rsid w:val="002651F1"/>
    <w:rsid w:val="002B6134"/>
    <w:rsid w:val="002C574C"/>
    <w:rsid w:val="002F3B23"/>
    <w:rsid w:val="003E3A20"/>
    <w:rsid w:val="00450926"/>
    <w:rsid w:val="00456F19"/>
    <w:rsid w:val="00466BD6"/>
    <w:rsid w:val="004D00D8"/>
    <w:rsid w:val="00542CB6"/>
    <w:rsid w:val="005C0A9B"/>
    <w:rsid w:val="005C41EE"/>
    <w:rsid w:val="005D4AD6"/>
    <w:rsid w:val="00600525"/>
    <w:rsid w:val="00614676"/>
    <w:rsid w:val="00625A8E"/>
    <w:rsid w:val="00723326"/>
    <w:rsid w:val="0072651C"/>
    <w:rsid w:val="007279E0"/>
    <w:rsid w:val="00767D0C"/>
    <w:rsid w:val="007D52E5"/>
    <w:rsid w:val="00860ACE"/>
    <w:rsid w:val="00880399"/>
    <w:rsid w:val="00887950"/>
    <w:rsid w:val="009111F6"/>
    <w:rsid w:val="00913781"/>
    <w:rsid w:val="00960623"/>
    <w:rsid w:val="009C7269"/>
    <w:rsid w:val="00A25234"/>
    <w:rsid w:val="00A27B27"/>
    <w:rsid w:val="00A33C95"/>
    <w:rsid w:val="00A86238"/>
    <w:rsid w:val="00AC3A36"/>
    <w:rsid w:val="00BB40E6"/>
    <w:rsid w:val="00C271AC"/>
    <w:rsid w:val="00C776E4"/>
    <w:rsid w:val="00CA721B"/>
    <w:rsid w:val="00D6455C"/>
    <w:rsid w:val="00DB0839"/>
    <w:rsid w:val="00E25546"/>
    <w:rsid w:val="00E52EB8"/>
    <w:rsid w:val="00E7439C"/>
    <w:rsid w:val="00EC6986"/>
    <w:rsid w:val="00F723C0"/>
    <w:rsid w:val="00F9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A41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A41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Things to Do List for the New Executive Director</vt:lpstr>
    </vt:vector>
  </TitlesOfParts>
  <Company>Dept. of Veterans Affairs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Things to Do List for the New Executive Director</dc:title>
  <dc:subject>18 Things to Do List for the New Executive Director</dc:subject>
  <dc:creator>Floyd, Paula S. (KCVA)</dc:creator>
  <cp:keywords>18 Things to Do List for the New Executive Director</cp:keywords>
  <cp:lastModifiedBy>Department of Veterans Affairs</cp:lastModifiedBy>
  <cp:revision>3</cp:revision>
  <cp:lastPrinted>2013-06-18T15:50:00Z</cp:lastPrinted>
  <dcterms:created xsi:type="dcterms:W3CDTF">2014-08-26T16:32:00Z</dcterms:created>
  <dcterms:modified xsi:type="dcterms:W3CDTF">2015-12-03T20:02:00Z</dcterms:modified>
</cp:coreProperties>
</file>