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1AE5" w:rsidRPr="001B3A73" w:rsidRDefault="00696956" w:rsidP="00B62707">
      <w:pPr>
        <w:ind w:left="6480" w:firstLine="720"/>
        <w:rPr>
          <w:rFonts w:cs="Arial"/>
          <w:sz w:val="20"/>
          <w:szCs w:val="20"/>
        </w:rPr>
      </w:pPr>
      <w:r>
        <w:rPr>
          <w:noProof/>
        </w:rPr>
        <mc:AlternateContent>
          <mc:Choice Requires="wpg">
            <w:drawing>
              <wp:anchor distT="0" distB="0" distL="114300" distR="114300" simplePos="0" relativeHeight="251658240" behindDoc="0" locked="0" layoutInCell="1" allowOverlap="1" wp14:anchorId="789BC7F5" wp14:editId="0B5302F6">
                <wp:simplePos x="0" y="0"/>
                <wp:positionH relativeFrom="column">
                  <wp:posOffset>-57150</wp:posOffset>
                </wp:positionH>
                <wp:positionV relativeFrom="paragraph">
                  <wp:posOffset>-95250</wp:posOffset>
                </wp:positionV>
                <wp:extent cx="9066729" cy="952500"/>
                <wp:effectExtent l="0" t="19050" r="20320" b="1905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6729" cy="952500"/>
                          <a:chOff x="1345" y="654"/>
                          <a:chExt cx="9349" cy="1431"/>
                        </a:xfrm>
                      </wpg:grpSpPr>
                      <wps:wsp>
                        <wps:cNvPr id="3" name="Text Box 6"/>
                        <wps:cNvSpPr txBox="1">
                          <a:spLocks noChangeArrowheads="1"/>
                        </wps:cNvSpPr>
                        <wps:spPr bwMode="auto">
                          <a:xfrm>
                            <a:off x="1345" y="654"/>
                            <a:ext cx="7297" cy="1431"/>
                          </a:xfrm>
                          <a:prstGeom prst="rect">
                            <a:avLst/>
                          </a:prstGeom>
                          <a:solidFill>
                            <a:srgbClr val="03428F"/>
                          </a:solidFill>
                          <a:ln w="19050">
                            <a:solidFill>
                              <a:srgbClr val="003399"/>
                            </a:solidFill>
                            <a:miter lim="800000"/>
                            <a:headEnd/>
                            <a:tailEnd/>
                          </a:ln>
                        </wps:spPr>
                        <wps:txbx>
                          <w:txbxContent>
                            <w:p w:rsidR="00D83CC6" w:rsidRPr="00253239" w:rsidRDefault="00D83CC6" w:rsidP="0016401A">
                              <w:pPr>
                                <w:rPr>
                                  <w:rFonts w:asciiTheme="minorHAnsi" w:hAnsiTheme="minorHAnsi"/>
                                  <w:b/>
                                  <w:bCs/>
                                  <w:sz w:val="56"/>
                                  <w:szCs w:val="56"/>
                                </w:rPr>
                              </w:pPr>
                              <w:r w:rsidRPr="00253239">
                                <w:rPr>
                                  <w:rFonts w:asciiTheme="minorHAnsi" w:hAnsiTheme="minorHAnsi"/>
                                  <w:b/>
                                  <w:bCs/>
                                  <w:sz w:val="56"/>
                                  <w:szCs w:val="56"/>
                                </w:rPr>
                                <w:t xml:space="preserve">VA CENTRAL IRB FEE SCHEDULE </w:t>
                              </w:r>
                              <w:r>
                                <w:rPr>
                                  <w:rFonts w:asciiTheme="minorHAnsi" w:hAnsiTheme="minorHAnsi"/>
                                  <w:b/>
                                  <w:bCs/>
                                  <w:sz w:val="56"/>
                                  <w:szCs w:val="56"/>
                                </w:rPr>
                                <w:t>- 2018</w:t>
                              </w:r>
                            </w:p>
                            <w:p w:rsidR="00D83CC6" w:rsidRPr="00475442" w:rsidRDefault="00D83CC6" w:rsidP="0016401A">
                              <w:pPr>
                                <w:rPr>
                                  <w:b/>
                                  <w:color w:val="FFFFFF"/>
                                  <w:sz w:val="36"/>
                                  <w:szCs w:val="36"/>
                                </w:rPr>
                              </w:pPr>
                              <w:r w:rsidRPr="00475442">
                                <w:rPr>
                                  <w:rFonts w:asciiTheme="minorHAnsi" w:hAnsiTheme="minorHAnsi"/>
                                  <w:b/>
                                  <w:bCs/>
                                  <w:sz w:val="36"/>
                                  <w:szCs w:val="36"/>
                                </w:rPr>
                                <w:t xml:space="preserve">FOR NON-FEDERALLY FUNDED CLINICAL TRIALS </w:t>
                              </w:r>
                            </w:p>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21" y="664"/>
                            <a:ext cx="1973" cy="1421"/>
                          </a:xfrm>
                          <a:prstGeom prst="rect">
                            <a:avLst/>
                          </a:prstGeom>
                          <a:noFill/>
                          <a:ln w="19050">
                            <a:solidFill>
                              <a:srgbClr val="00339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BC7F5" id="Group 5" o:spid="_x0000_s1026" style="position:absolute;left:0;text-align:left;margin-left:-4.5pt;margin-top:-7.5pt;width:713.9pt;height:75pt;z-index:251658240" coordorigin="1345,654" coordsize="9349,1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">
                <v:shapetype id="_x0000_t202" coordsize="21600,21600" o:spt="202" path="m,l,21600r21600,l21600,xe">
                  <v:stroke joinstyle="miter"/>
                  <v:path gradientshapeok="t" o:connecttype="rect"/>
                </v:shapetype>
                <v:shape id="Text Box 6" o:spid="_x0000_s1027" type="#_x0000_t202" style="position:absolute;left:1345;top:654;width:7297;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" fillcolor="#03428f" strokecolor="#039" strokeweight="1.5pt">
                  <v:textbox>
                    <w:txbxContent>
                      <w:p w:rsidR="00D83CC6" w:rsidRPr="00253239" w:rsidRDefault="00D83CC6" w:rsidP="0016401A">
                        <w:pPr>
                          <w:rPr>
                            <w:rFonts w:asciiTheme="minorHAnsi" w:hAnsiTheme="minorHAnsi"/>
                            <w:b/>
                            <w:bCs/>
                            <w:sz w:val="56"/>
                            <w:szCs w:val="56"/>
                          </w:rPr>
                        </w:pPr>
                        <w:r w:rsidRPr="00253239">
                          <w:rPr>
                            <w:rFonts w:asciiTheme="minorHAnsi" w:hAnsiTheme="minorHAnsi"/>
                            <w:b/>
                            <w:bCs/>
                            <w:sz w:val="56"/>
                            <w:szCs w:val="56"/>
                          </w:rPr>
                          <w:t xml:space="preserve">VA CENTRAL IRB FEE SCHEDULE </w:t>
                        </w:r>
                        <w:r>
                          <w:rPr>
                            <w:rFonts w:asciiTheme="minorHAnsi" w:hAnsiTheme="minorHAnsi"/>
                            <w:b/>
                            <w:bCs/>
                            <w:sz w:val="56"/>
                            <w:szCs w:val="56"/>
                          </w:rPr>
                          <w:t>- 2018</w:t>
                        </w:r>
                      </w:p>
                      <w:p w:rsidR="00D83CC6" w:rsidRPr="00475442" w:rsidRDefault="00D83CC6" w:rsidP="0016401A">
                        <w:pPr>
                          <w:rPr>
                            <w:b/>
                            <w:color w:val="FFFFFF"/>
                            <w:sz w:val="36"/>
                            <w:szCs w:val="36"/>
                          </w:rPr>
                        </w:pPr>
                        <w:r w:rsidRPr="00475442">
                          <w:rPr>
                            <w:rFonts w:asciiTheme="minorHAnsi" w:hAnsiTheme="minorHAnsi"/>
                            <w:b/>
                            <w:bCs/>
                            <w:sz w:val="36"/>
                            <w:szCs w:val="36"/>
                          </w:rPr>
                          <w:t xml:space="preserve">FOR NON-FEDERALLY FUNDED CLINICAL TRIALS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721;top:664;width:197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" stroked="t" strokecolor="#039" strokeweight="1.5pt">
                  <v:imagedata r:id="rId10" o:title=""/>
                </v:shape>
              </v:group>
            </w:pict>
          </mc:Fallback>
        </mc:AlternateContent>
      </w:r>
    </w:p>
    <w:p w:rsidR="00841AE5" w:rsidRPr="001B3A73" w:rsidRDefault="00841AE5" w:rsidP="00103879">
      <w:pPr>
        <w:rPr>
          <w:rFonts w:cs="Arial"/>
          <w:sz w:val="20"/>
          <w:szCs w:val="20"/>
        </w:rPr>
      </w:pPr>
    </w:p>
    <w:p w:rsidR="00841AE5" w:rsidRPr="001B3A73" w:rsidRDefault="00841AE5" w:rsidP="00103879">
      <w:pPr>
        <w:rPr>
          <w:rFonts w:cs="Arial"/>
          <w:sz w:val="20"/>
          <w:szCs w:val="20"/>
        </w:rPr>
      </w:pPr>
    </w:p>
    <w:p w:rsidR="00841AE5" w:rsidRPr="001B3A73" w:rsidRDefault="00841AE5" w:rsidP="00103879">
      <w:pPr>
        <w:rPr>
          <w:rFonts w:cs="Arial"/>
          <w:sz w:val="20"/>
          <w:szCs w:val="20"/>
        </w:rPr>
      </w:pPr>
    </w:p>
    <w:p w:rsidR="00841AE5" w:rsidRPr="001B3A73" w:rsidRDefault="00841AE5" w:rsidP="00103879">
      <w:pPr>
        <w:rPr>
          <w:rFonts w:cs="Arial"/>
          <w:sz w:val="20"/>
          <w:szCs w:val="20"/>
        </w:rPr>
      </w:pPr>
    </w:p>
    <w:p w:rsidR="00841AE5" w:rsidRDefault="00841AE5" w:rsidP="006A37AD">
      <w:pPr>
        <w:rPr>
          <w:rFonts w:cs="Arial"/>
          <w:b/>
          <w:sz w:val="20"/>
          <w:szCs w:val="20"/>
        </w:rPr>
      </w:pPr>
    </w:p>
    <w:p w:rsidR="0016401A" w:rsidRDefault="0016401A" w:rsidP="006A37AD">
      <w:pPr>
        <w:rPr>
          <w:rFonts w:cs="Arial"/>
          <w:b/>
          <w:sz w:val="20"/>
          <w:szCs w:val="20"/>
        </w:rPr>
      </w:pPr>
    </w:p>
    <w:tbl>
      <w:tblPr>
        <w:tblStyle w:val="TableGrid"/>
        <w:tblW w:w="14335" w:type="dxa"/>
        <w:tblLayout w:type="fixed"/>
        <w:tblCellMar>
          <w:top w:w="58" w:type="dxa"/>
          <w:left w:w="115" w:type="dxa"/>
          <w:bottom w:w="58" w:type="dxa"/>
          <w:right w:w="115" w:type="dxa"/>
        </w:tblCellMar>
        <w:tblLook w:val="04A0" w:firstRow="1" w:lastRow="0" w:firstColumn="1" w:lastColumn="0" w:noHBand="0" w:noVBand="1"/>
      </w:tblPr>
      <w:tblGrid>
        <w:gridCol w:w="466"/>
        <w:gridCol w:w="9"/>
        <w:gridCol w:w="4410"/>
        <w:gridCol w:w="90"/>
        <w:gridCol w:w="1800"/>
        <w:gridCol w:w="450"/>
        <w:gridCol w:w="2160"/>
        <w:gridCol w:w="4950"/>
      </w:tblGrid>
      <w:tr w:rsidR="00DA7992" w:rsidTr="00CF7635">
        <w:trPr>
          <w:trHeight w:val="580"/>
          <w:tblHeader/>
        </w:trPr>
        <w:tc>
          <w:tcPr>
            <w:tcW w:w="14335" w:type="dxa"/>
            <w:gridSpan w:val="8"/>
            <w:tcBorders>
              <w:top w:val="single" w:sz="12" w:space="0" w:color="auto"/>
              <w:left w:val="single" w:sz="12" w:space="0" w:color="auto"/>
              <w:right w:val="single" w:sz="12" w:space="0" w:color="auto"/>
            </w:tcBorders>
            <w:shd w:val="clear" w:color="auto" w:fill="632423" w:themeFill="accent2" w:themeFillShade="80"/>
            <w:vAlign w:val="center"/>
          </w:tcPr>
          <w:p w:rsidR="00DA7992" w:rsidRPr="00F60294" w:rsidRDefault="00095390" w:rsidP="00F60294">
            <w:pPr>
              <w:pStyle w:val="ListParagraph"/>
              <w:numPr>
                <w:ilvl w:val="0"/>
                <w:numId w:val="35"/>
              </w:numPr>
              <w:ind w:left="450"/>
              <w:rPr>
                <w:b/>
                <w:bCs/>
                <w:sz w:val="28"/>
                <w:szCs w:val="28"/>
                <w:u w:val="single"/>
              </w:rPr>
            </w:pPr>
            <w:r w:rsidRPr="00F60294">
              <w:rPr>
                <w:b/>
                <w:bCs/>
                <w:sz w:val="28"/>
                <w:szCs w:val="28"/>
              </w:rPr>
              <w:t>GREATER THAN MINIMAL RISK - FULL</w:t>
            </w:r>
            <w:r w:rsidR="0016401A" w:rsidRPr="00F60294">
              <w:rPr>
                <w:b/>
                <w:bCs/>
                <w:sz w:val="28"/>
                <w:szCs w:val="28"/>
              </w:rPr>
              <w:t xml:space="preserve"> CONVENED</w:t>
            </w:r>
            <w:r w:rsidRPr="00F60294">
              <w:rPr>
                <w:b/>
                <w:bCs/>
                <w:sz w:val="28"/>
                <w:szCs w:val="28"/>
              </w:rPr>
              <w:t xml:space="preserve"> BOARD</w:t>
            </w:r>
          </w:p>
        </w:tc>
      </w:tr>
      <w:tr w:rsidR="00953377" w:rsidTr="00CF7635">
        <w:trPr>
          <w:trHeight w:val="242"/>
        </w:trPr>
        <w:tc>
          <w:tcPr>
            <w:tcW w:w="14335" w:type="dxa"/>
            <w:gridSpan w:val="8"/>
            <w:tcBorders>
              <w:left w:val="single" w:sz="12" w:space="0" w:color="auto"/>
              <w:bottom w:val="single" w:sz="12" w:space="0" w:color="auto"/>
              <w:right w:val="single" w:sz="12" w:space="0" w:color="auto"/>
            </w:tcBorders>
            <w:shd w:val="clear" w:color="auto" w:fill="F2DBDB" w:themeFill="accent2" w:themeFillTint="33"/>
          </w:tcPr>
          <w:p w:rsidR="00953377" w:rsidRPr="00F60294" w:rsidRDefault="00953377" w:rsidP="00F60294">
            <w:pPr>
              <w:pStyle w:val="ListParagraph"/>
              <w:numPr>
                <w:ilvl w:val="0"/>
                <w:numId w:val="36"/>
              </w:numPr>
              <w:ind w:left="450"/>
              <w:rPr>
                <w:b/>
                <w:bCs/>
              </w:rPr>
            </w:pPr>
            <w:r w:rsidRPr="00F60294">
              <w:rPr>
                <w:b/>
                <w:bCs/>
              </w:rPr>
              <w:t>INITIAL REVIEW</w:t>
            </w:r>
            <w:r w:rsidR="00475442" w:rsidRPr="00F60294">
              <w:rPr>
                <w:b/>
                <w:bCs/>
              </w:rPr>
              <w:t xml:space="preserve"> </w:t>
            </w:r>
          </w:p>
        </w:tc>
      </w:tr>
      <w:tr w:rsidR="00DA7992" w:rsidTr="00CF7635">
        <w:tc>
          <w:tcPr>
            <w:tcW w:w="4975" w:type="dxa"/>
            <w:gridSpan w:val="4"/>
            <w:tcBorders>
              <w:top w:val="single" w:sz="12" w:space="0" w:color="auto"/>
              <w:left w:val="single" w:sz="12" w:space="0" w:color="auto"/>
            </w:tcBorders>
          </w:tcPr>
          <w:p w:rsidR="00AB09AB" w:rsidRPr="00A62DB0" w:rsidRDefault="00C412FB" w:rsidP="0016401A">
            <w:pPr>
              <w:rPr>
                <w:b/>
                <w:bCs/>
                <w:sz w:val="22"/>
                <w:szCs w:val="22"/>
                <w:u w:val="single"/>
              </w:rPr>
            </w:pPr>
            <w:r w:rsidRPr="00A62DB0">
              <w:rPr>
                <w:b/>
                <w:bCs/>
                <w:sz w:val="22"/>
                <w:szCs w:val="22"/>
                <w:u w:val="single"/>
              </w:rPr>
              <w:t xml:space="preserve">IR </w:t>
            </w:r>
            <w:r w:rsidR="00475442" w:rsidRPr="00A62DB0">
              <w:rPr>
                <w:b/>
                <w:bCs/>
                <w:sz w:val="22"/>
                <w:szCs w:val="22"/>
                <w:u w:val="single"/>
              </w:rPr>
              <w:t>Base Fee</w:t>
            </w:r>
            <w:r w:rsidR="00475442" w:rsidRPr="00A62DB0">
              <w:rPr>
                <w:bCs/>
                <w:sz w:val="22"/>
                <w:szCs w:val="22"/>
                <w:vertAlign w:val="superscript"/>
              </w:rPr>
              <w:t>1</w:t>
            </w:r>
            <w:r w:rsidR="00555871" w:rsidRPr="00A62DB0">
              <w:rPr>
                <w:bCs/>
                <w:sz w:val="22"/>
                <w:szCs w:val="22"/>
                <w:vertAlign w:val="superscript"/>
              </w:rPr>
              <w:t>,2</w:t>
            </w:r>
          </w:p>
          <w:p w:rsidR="008B546B" w:rsidRPr="00A62DB0" w:rsidRDefault="0016401A" w:rsidP="0016401A">
            <w:pPr>
              <w:rPr>
                <w:bCs/>
                <w:sz w:val="22"/>
                <w:szCs w:val="22"/>
              </w:rPr>
            </w:pPr>
            <w:r w:rsidRPr="00A62DB0">
              <w:rPr>
                <w:bCs/>
                <w:sz w:val="22"/>
                <w:szCs w:val="22"/>
              </w:rPr>
              <w:t>Coordinating Site</w:t>
            </w:r>
            <w:r w:rsidR="008B546B" w:rsidRPr="00A62DB0">
              <w:rPr>
                <w:bCs/>
                <w:sz w:val="22"/>
                <w:szCs w:val="22"/>
              </w:rPr>
              <w:t xml:space="preserve"> (PISC)</w:t>
            </w:r>
          </w:p>
          <w:p w:rsidR="00DA7992" w:rsidRPr="00A62DB0" w:rsidRDefault="0075256C" w:rsidP="008B546B">
            <w:pPr>
              <w:rPr>
                <w:bCs/>
                <w:sz w:val="22"/>
                <w:szCs w:val="22"/>
              </w:rPr>
            </w:pPr>
            <w:r w:rsidRPr="00A62DB0">
              <w:rPr>
                <w:bCs/>
                <w:sz w:val="22"/>
                <w:szCs w:val="22"/>
              </w:rPr>
              <w:t>Plus</w:t>
            </w:r>
            <w:r w:rsidR="0016401A" w:rsidRPr="00A62DB0">
              <w:rPr>
                <w:bCs/>
                <w:sz w:val="22"/>
                <w:szCs w:val="22"/>
              </w:rPr>
              <w:t xml:space="preserve"> 5 </w:t>
            </w:r>
            <w:r w:rsidR="001E14E1">
              <w:rPr>
                <w:bCs/>
                <w:sz w:val="22"/>
                <w:szCs w:val="22"/>
              </w:rPr>
              <w:t xml:space="preserve">Local </w:t>
            </w:r>
            <w:r w:rsidR="0016401A" w:rsidRPr="00A62DB0">
              <w:rPr>
                <w:bCs/>
                <w:sz w:val="22"/>
                <w:szCs w:val="22"/>
              </w:rPr>
              <w:t>Performance Sites</w:t>
            </w:r>
            <w:r w:rsidR="001E14E1">
              <w:rPr>
                <w:bCs/>
                <w:sz w:val="22"/>
                <w:szCs w:val="22"/>
              </w:rPr>
              <w:t xml:space="preserve"> (LSI)</w:t>
            </w:r>
          </w:p>
        </w:tc>
        <w:tc>
          <w:tcPr>
            <w:tcW w:w="1800" w:type="dxa"/>
            <w:tcBorders>
              <w:top w:val="single" w:sz="12" w:space="0" w:color="auto"/>
            </w:tcBorders>
          </w:tcPr>
          <w:p w:rsidR="00DA7992" w:rsidRPr="00A62DB0" w:rsidRDefault="00DA7992" w:rsidP="0016401A">
            <w:pPr>
              <w:jc w:val="right"/>
              <w:rPr>
                <w:bCs/>
                <w:sz w:val="22"/>
                <w:szCs w:val="22"/>
                <w:u w:val="single"/>
              </w:rPr>
            </w:pPr>
            <w:r w:rsidRPr="00A62DB0">
              <w:rPr>
                <w:bCs/>
                <w:sz w:val="22"/>
                <w:szCs w:val="22"/>
              </w:rPr>
              <w:t>$20,000</w:t>
            </w:r>
            <w:r w:rsidRPr="00A62DB0">
              <w:rPr>
                <w:sz w:val="22"/>
                <w:szCs w:val="22"/>
              </w:rPr>
              <w:t>.00</w:t>
            </w:r>
          </w:p>
        </w:tc>
        <w:tc>
          <w:tcPr>
            <w:tcW w:w="7560" w:type="dxa"/>
            <w:gridSpan w:val="3"/>
            <w:tcBorders>
              <w:top w:val="single" w:sz="12" w:space="0" w:color="auto"/>
              <w:right w:val="single" w:sz="12" w:space="0" w:color="auto"/>
            </w:tcBorders>
          </w:tcPr>
          <w:p w:rsidR="00DA7992" w:rsidRPr="00C412FB" w:rsidRDefault="00DA7992" w:rsidP="00AB09AB">
            <w:pPr>
              <w:rPr>
                <w:sz w:val="20"/>
                <w:szCs w:val="20"/>
                <w:u w:val="single"/>
              </w:rPr>
            </w:pPr>
            <w:r w:rsidRPr="00C412FB">
              <w:rPr>
                <w:sz w:val="20"/>
                <w:szCs w:val="20"/>
                <w:u w:val="single"/>
              </w:rPr>
              <w:t>Includes review of:</w:t>
            </w:r>
          </w:p>
          <w:p w:rsidR="00475442" w:rsidRDefault="00475442" w:rsidP="00475442">
            <w:pPr>
              <w:pStyle w:val="ListParagraph"/>
              <w:numPr>
                <w:ilvl w:val="0"/>
                <w:numId w:val="22"/>
              </w:numPr>
              <w:rPr>
                <w:sz w:val="20"/>
                <w:szCs w:val="20"/>
              </w:rPr>
            </w:pPr>
            <w:r>
              <w:rPr>
                <w:sz w:val="20"/>
                <w:szCs w:val="20"/>
              </w:rPr>
              <w:t>Sponsor protocol</w:t>
            </w:r>
          </w:p>
          <w:p w:rsidR="0016401A" w:rsidRPr="00AB09AB" w:rsidRDefault="0016401A" w:rsidP="00AB09AB">
            <w:pPr>
              <w:pStyle w:val="ListParagraph"/>
              <w:numPr>
                <w:ilvl w:val="0"/>
                <w:numId w:val="22"/>
              </w:numPr>
              <w:rPr>
                <w:sz w:val="20"/>
                <w:szCs w:val="20"/>
              </w:rPr>
            </w:pPr>
            <w:r w:rsidRPr="00AB09AB">
              <w:rPr>
                <w:sz w:val="20"/>
                <w:szCs w:val="20"/>
              </w:rPr>
              <w:t>Lead/coordi</w:t>
            </w:r>
            <w:r w:rsidR="008B546B">
              <w:rPr>
                <w:sz w:val="20"/>
                <w:szCs w:val="20"/>
              </w:rPr>
              <w:t>nating site (PISC) application</w:t>
            </w:r>
            <w:r w:rsidR="00F703F1">
              <w:rPr>
                <w:sz w:val="20"/>
                <w:szCs w:val="20"/>
              </w:rPr>
              <w:t xml:space="preserve"> (VA Form 108)</w:t>
            </w:r>
          </w:p>
          <w:p w:rsidR="00C412FB" w:rsidRPr="00C412FB" w:rsidRDefault="00C412FB" w:rsidP="00C412FB">
            <w:pPr>
              <w:pStyle w:val="ListParagraph"/>
              <w:numPr>
                <w:ilvl w:val="0"/>
                <w:numId w:val="22"/>
              </w:numPr>
              <w:rPr>
                <w:sz w:val="20"/>
                <w:szCs w:val="20"/>
              </w:rPr>
            </w:pPr>
            <w:r>
              <w:rPr>
                <w:sz w:val="20"/>
                <w:szCs w:val="20"/>
              </w:rPr>
              <w:t>Investigational Brochure (if applicable)</w:t>
            </w:r>
          </w:p>
          <w:p w:rsidR="00DA7992" w:rsidRPr="00AB09AB" w:rsidRDefault="00C412FB" w:rsidP="00AB09AB">
            <w:pPr>
              <w:pStyle w:val="ListParagraph"/>
              <w:numPr>
                <w:ilvl w:val="0"/>
                <w:numId w:val="22"/>
              </w:numPr>
              <w:rPr>
                <w:sz w:val="20"/>
                <w:szCs w:val="20"/>
              </w:rPr>
            </w:pPr>
            <w:r>
              <w:rPr>
                <w:sz w:val="20"/>
                <w:szCs w:val="20"/>
              </w:rPr>
              <w:t>I</w:t>
            </w:r>
            <w:r w:rsidR="00DA7992" w:rsidRPr="00AB09AB">
              <w:rPr>
                <w:sz w:val="20"/>
                <w:szCs w:val="20"/>
              </w:rPr>
              <w:t>nformed consent templates</w:t>
            </w:r>
            <w:r w:rsidR="008F0065">
              <w:rPr>
                <w:sz w:val="20"/>
                <w:szCs w:val="20"/>
                <w:vertAlign w:val="superscript"/>
              </w:rPr>
              <w:t>3</w:t>
            </w:r>
            <w:r w:rsidR="00DA7992" w:rsidRPr="00AB09AB">
              <w:rPr>
                <w:sz w:val="20"/>
                <w:szCs w:val="20"/>
              </w:rPr>
              <w:t xml:space="preserve"> </w:t>
            </w:r>
            <w:r>
              <w:rPr>
                <w:sz w:val="20"/>
                <w:szCs w:val="20"/>
              </w:rPr>
              <w:t>(u</w:t>
            </w:r>
            <w:r w:rsidRPr="00AB09AB">
              <w:rPr>
                <w:sz w:val="20"/>
                <w:szCs w:val="20"/>
              </w:rPr>
              <w:t>p to 3</w:t>
            </w:r>
            <w:r>
              <w:rPr>
                <w:sz w:val="20"/>
                <w:szCs w:val="20"/>
              </w:rPr>
              <w:t>)</w:t>
            </w:r>
          </w:p>
          <w:p w:rsidR="00C412FB" w:rsidRDefault="00C412FB" w:rsidP="00C412FB">
            <w:pPr>
              <w:pStyle w:val="ListParagraph"/>
              <w:numPr>
                <w:ilvl w:val="0"/>
                <w:numId w:val="22"/>
              </w:numPr>
              <w:rPr>
                <w:sz w:val="20"/>
                <w:szCs w:val="20"/>
              </w:rPr>
            </w:pPr>
            <w:r w:rsidRPr="00AB09AB">
              <w:rPr>
                <w:sz w:val="20"/>
                <w:szCs w:val="20"/>
              </w:rPr>
              <w:t xml:space="preserve">HIPAA </w:t>
            </w:r>
            <w:r>
              <w:rPr>
                <w:sz w:val="20"/>
                <w:szCs w:val="20"/>
              </w:rPr>
              <w:t>authorization templates</w:t>
            </w:r>
            <w:r w:rsidR="008F0065">
              <w:rPr>
                <w:sz w:val="20"/>
                <w:szCs w:val="20"/>
                <w:vertAlign w:val="superscript"/>
              </w:rPr>
              <w:t>3</w:t>
            </w:r>
          </w:p>
          <w:p w:rsidR="00C412FB" w:rsidRDefault="00C412FB" w:rsidP="00AB09AB">
            <w:pPr>
              <w:pStyle w:val="ListParagraph"/>
              <w:numPr>
                <w:ilvl w:val="0"/>
                <w:numId w:val="22"/>
              </w:numPr>
              <w:rPr>
                <w:sz w:val="20"/>
                <w:szCs w:val="20"/>
              </w:rPr>
            </w:pPr>
            <w:r>
              <w:rPr>
                <w:sz w:val="20"/>
                <w:szCs w:val="20"/>
              </w:rPr>
              <w:t xml:space="preserve">Informed Consent and HIPPA </w:t>
            </w:r>
            <w:r w:rsidRPr="00AB09AB">
              <w:rPr>
                <w:sz w:val="20"/>
                <w:szCs w:val="20"/>
              </w:rPr>
              <w:t>Waivers</w:t>
            </w:r>
            <w:r>
              <w:rPr>
                <w:sz w:val="20"/>
                <w:szCs w:val="20"/>
              </w:rPr>
              <w:t xml:space="preserve"> as needed </w:t>
            </w:r>
          </w:p>
          <w:p w:rsidR="00801BEE" w:rsidRDefault="00801BEE" w:rsidP="00AB09AB">
            <w:pPr>
              <w:pStyle w:val="ListParagraph"/>
              <w:numPr>
                <w:ilvl w:val="0"/>
                <w:numId w:val="22"/>
              </w:numPr>
              <w:rPr>
                <w:sz w:val="20"/>
                <w:szCs w:val="20"/>
              </w:rPr>
            </w:pPr>
            <w:r>
              <w:rPr>
                <w:sz w:val="20"/>
                <w:szCs w:val="20"/>
              </w:rPr>
              <w:t>VA Form 10-9012 (Drug Information Record)</w:t>
            </w:r>
          </w:p>
          <w:p w:rsidR="00DA7992" w:rsidRPr="00AB09AB" w:rsidRDefault="00DA7992" w:rsidP="00AB09AB">
            <w:pPr>
              <w:pStyle w:val="ListParagraph"/>
              <w:numPr>
                <w:ilvl w:val="0"/>
                <w:numId w:val="22"/>
              </w:numPr>
              <w:rPr>
                <w:sz w:val="20"/>
                <w:szCs w:val="20"/>
              </w:rPr>
            </w:pPr>
            <w:r w:rsidRPr="00AB09AB">
              <w:rPr>
                <w:sz w:val="20"/>
                <w:szCs w:val="20"/>
              </w:rPr>
              <w:t>Recruitment</w:t>
            </w:r>
            <w:r w:rsidR="00475442">
              <w:rPr>
                <w:sz w:val="20"/>
                <w:szCs w:val="20"/>
              </w:rPr>
              <w:t xml:space="preserve"> </w:t>
            </w:r>
            <w:r w:rsidRPr="00AB09AB">
              <w:rPr>
                <w:sz w:val="20"/>
                <w:szCs w:val="20"/>
              </w:rPr>
              <w:t>material templates</w:t>
            </w:r>
            <w:r w:rsidR="008F0065">
              <w:rPr>
                <w:sz w:val="20"/>
                <w:szCs w:val="20"/>
                <w:vertAlign w:val="superscript"/>
              </w:rPr>
              <w:t>3</w:t>
            </w:r>
            <w:r w:rsidR="00475442">
              <w:rPr>
                <w:sz w:val="20"/>
                <w:szCs w:val="20"/>
              </w:rPr>
              <w:t xml:space="preserve"> (flyers, letters, ads, scripts)</w:t>
            </w:r>
          </w:p>
          <w:p w:rsidR="00DA7992" w:rsidRPr="00AB09AB" w:rsidRDefault="00014F1B" w:rsidP="00AB09AB">
            <w:pPr>
              <w:pStyle w:val="ListParagraph"/>
              <w:numPr>
                <w:ilvl w:val="0"/>
                <w:numId w:val="22"/>
              </w:numPr>
              <w:rPr>
                <w:sz w:val="20"/>
                <w:szCs w:val="20"/>
              </w:rPr>
            </w:pPr>
            <w:r>
              <w:rPr>
                <w:sz w:val="20"/>
                <w:szCs w:val="20"/>
              </w:rPr>
              <w:t>1 to</w:t>
            </w:r>
            <w:r w:rsidR="0071457B" w:rsidRPr="00AB09AB">
              <w:rPr>
                <w:sz w:val="20"/>
                <w:szCs w:val="20"/>
              </w:rPr>
              <w:t xml:space="preserve"> </w:t>
            </w:r>
            <w:r w:rsidR="00DA7992" w:rsidRPr="00AB09AB">
              <w:rPr>
                <w:sz w:val="20"/>
                <w:szCs w:val="20"/>
              </w:rPr>
              <w:t>5 local performance sites (LSI)</w:t>
            </w:r>
          </w:p>
        </w:tc>
      </w:tr>
      <w:tr w:rsidR="00095390" w:rsidTr="00CF7635">
        <w:trPr>
          <w:trHeight w:val="233"/>
        </w:trPr>
        <w:tc>
          <w:tcPr>
            <w:tcW w:w="466" w:type="dxa"/>
            <w:vMerge w:val="restart"/>
            <w:tcBorders>
              <w:left w:val="single" w:sz="12" w:space="0" w:color="auto"/>
            </w:tcBorders>
            <w:shd w:val="clear" w:color="auto" w:fill="A6A6A6" w:themeFill="background1" w:themeFillShade="A6"/>
          </w:tcPr>
          <w:p w:rsidR="00095390" w:rsidRPr="00A62DB0" w:rsidRDefault="00095390" w:rsidP="00426626">
            <w:pPr>
              <w:rPr>
                <w:b/>
                <w:bCs/>
                <w:sz w:val="18"/>
                <w:szCs w:val="18"/>
                <w:u w:val="single"/>
              </w:rPr>
            </w:pPr>
          </w:p>
        </w:tc>
        <w:tc>
          <w:tcPr>
            <w:tcW w:w="4509" w:type="dxa"/>
            <w:gridSpan w:val="3"/>
          </w:tcPr>
          <w:p w:rsidR="00095390" w:rsidRPr="00A62DB0" w:rsidRDefault="00475442" w:rsidP="00AB09AB">
            <w:pPr>
              <w:rPr>
                <w:b/>
                <w:bCs/>
                <w:sz w:val="22"/>
                <w:szCs w:val="22"/>
                <w:u w:val="single"/>
              </w:rPr>
            </w:pPr>
            <w:r w:rsidRPr="00A62DB0">
              <w:rPr>
                <w:b/>
                <w:sz w:val="22"/>
                <w:szCs w:val="22"/>
              </w:rPr>
              <w:t xml:space="preserve">Additional </w:t>
            </w:r>
            <w:r w:rsidR="00AB09AB" w:rsidRPr="00A62DB0">
              <w:rPr>
                <w:b/>
                <w:sz w:val="22"/>
                <w:szCs w:val="22"/>
              </w:rPr>
              <w:t>S</w:t>
            </w:r>
            <w:r w:rsidR="00095390" w:rsidRPr="00A62DB0">
              <w:rPr>
                <w:b/>
                <w:sz w:val="22"/>
                <w:szCs w:val="22"/>
              </w:rPr>
              <w:t>ite</w:t>
            </w:r>
            <w:r w:rsidR="00AB09AB" w:rsidRPr="00A62DB0">
              <w:rPr>
                <w:b/>
                <w:sz w:val="22"/>
                <w:szCs w:val="22"/>
              </w:rPr>
              <w:t xml:space="preserve"> Fee</w:t>
            </w:r>
          </w:p>
        </w:tc>
        <w:tc>
          <w:tcPr>
            <w:tcW w:w="1800" w:type="dxa"/>
          </w:tcPr>
          <w:p w:rsidR="00095390" w:rsidRPr="00A62DB0" w:rsidRDefault="00095390" w:rsidP="0075256C">
            <w:pPr>
              <w:jc w:val="right"/>
              <w:rPr>
                <w:sz w:val="22"/>
                <w:szCs w:val="22"/>
              </w:rPr>
            </w:pPr>
            <w:r w:rsidRPr="00A62DB0">
              <w:rPr>
                <w:sz w:val="22"/>
                <w:szCs w:val="22"/>
              </w:rPr>
              <w:t>$2,000 / site</w:t>
            </w:r>
          </w:p>
        </w:tc>
        <w:tc>
          <w:tcPr>
            <w:tcW w:w="7560" w:type="dxa"/>
            <w:gridSpan w:val="3"/>
            <w:tcBorders>
              <w:right w:val="single" w:sz="12" w:space="0" w:color="auto"/>
            </w:tcBorders>
          </w:tcPr>
          <w:p w:rsidR="00095390" w:rsidRPr="00C412FB" w:rsidRDefault="00AB09AB" w:rsidP="00475442">
            <w:pPr>
              <w:rPr>
                <w:sz w:val="20"/>
                <w:szCs w:val="20"/>
              </w:rPr>
            </w:pPr>
            <w:r w:rsidRPr="00C412FB">
              <w:rPr>
                <w:sz w:val="20"/>
                <w:szCs w:val="20"/>
              </w:rPr>
              <w:t xml:space="preserve">For additional local performance sites over </w:t>
            </w:r>
            <w:r w:rsidR="00C412FB" w:rsidRPr="00C412FB">
              <w:rPr>
                <w:sz w:val="20"/>
                <w:szCs w:val="20"/>
              </w:rPr>
              <w:t xml:space="preserve">the </w:t>
            </w:r>
            <w:r w:rsidR="00475442">
              <w:rPr>
                <w:sz w:val="20"/>
                <w:szCs w:val="20"/>
              </w:rPr>
              <w:t xml:space="preserve">five </w:t>
            </w:r>
            <w:r w:rsidR="00C412FB" w:rsidRPr="00C412FB">
              <w:rPr>
                <w:sz w:val="20"/>
                <w:szCs w:val="20"/>
              </w:rPr>
              <w:t>included in the</w:t>
            </w:r>
            <w:r w:rsidR="00475442">
              <w:rPr>
                <w:sz w:val="20"/>
                <w:szCs w:val="20"/>
              </w:rPr>
              <w:t xml:space="preserve"> IR Base Fee</w:t>
            </w:r>
          </w:p>
        </w:tc>
      </w:tr>
      <w:tr w:rsidR="00095390" w:rsidTr="00455260">
        <w:trPr>
          <w:trHeight w:val="274"/>
        </w:trPr>
        <w:tc>
          <w:tcPr>
            <w:tcW w:w="466" w:type="dxa"/>
            <w:vMerge/>
            <w:tcBorders>
              <w:left w:val="single" w:sz="12" w:space="0" w:color="auto"/>
              <w:bottom w:val="single" w:sz="4" w:space="0" w:color="auto"/>
            </w:tcBorders>
            <w:shd w:val="clear" w:color="auto" w:fill="A6A6A6" w:themeFill="background1" w:themeFillShade="A6"/>
          </w:tcPr>
          <w:p w:rsidR="00095390" w:rsidRPr="00A62DB0" w:rsidRDefault="00095390" w:rsidP="00426626">
            <w:pPr>
              <w:rPr>
                <w:b/>
                <w:bCs/>
                <w:sz w:val="18"/>
                <w:szCs w:val="18"/>
                <w:u w:val="single"/>
              </w:rPr>
            </w:pPr>
          </w:p>
        </w:tc>
        <w:tc>
          <w:tcPr>
            <w:tcW w:w="4509" w:type="dxa"/>
            <w:gridSpan w:val="3"/>
            <w:tcBorders>
              <w:bottom w:val="single" w:sz="4" w:space="0" w:color="auto"/>
            </w:tcBorders>
          </w:tcPr>
          <w:p w:rsidR="00095390" w:rsidRPr="00A62DB0" w:rsidRDefault="00AB09AB" w:rsidP="00953377">
            <w:pPr>
              <w:rPr>
                <w:b/>
                <w:bCs/>
                <w:sz w:val="22"/>
                <w:szCs w:val="22"/>
                <w:u w:val="single"/>
              </w:rPr>
            </w:pPr>
            <w:r w:rsidRPr="00A62DB0">
              <w:rPr>
                <w:b/>
                <w:sz w:val="22"/>
                <w:szCs w:val="22"/>
              </w:rPr>
              <w:t xml:space="preserve">Additional </w:t>
            </w:r>
            <w:r w:rsidR="00095390" w:rsidRPr="00A62DB0">
              <w:rPr>
                <w:b/>
                <w:sz w:val="22"/>
                <w:szCs w:val="22"/>
              </w:rPr>
              <w:t xml:space="preserve">ICF templates </w:t>
            </w:r>
            <w:r w:rsidRPr="00A62DB0">
              <w:rPr>
                <w:b/>
                <w:sz w:val="22"/>
                <w:szCs w:val="22"/>
              </w:rPr>
              <w:t>Fee</w:t>
            </w:r>
          </w:p>
        </w:tc>
        <w:tc>
          <w:tcPr>
            <w:tcW w:w="1800" w:type="dxa"/>
            <w:tcBorders>
              <w:bottom w:val="single" w:sz="4" w:space="0" w:color="auto"/>
            </w:tcBorders>
          </w:tcPr>
          <w:p w:rsidR="00095390" w:rsidRPr="00A62DB0" w:rsidRDefault="00095390" w:rsidP="0075256C">
            <w:pPr>
              <w:jc w:val="right"/>
              <w:rPr>
                <w:sz w:val="22"/>
                <w:szCs w:val="22"/>
              </w:rPr>
            </w:pPr>
            <w:r w:rsidRPr="00A62DB0">
              <w:rPr>
                <w:sz w:val="22"/>
                <w:szCs w:val="22"/>
              </w:rPr>
              <w:t>$</w:t>
            </w:r>
            <w:r w:rsidR="00931FB7" w:rsidRPr="00A62DB0">
              <w:rPr>
                <w:sz w:val="22"/>
                <w:szCs w:val="22"/>
              </w:rPr>
              <w:t>6</w:t>
            </w:r>
            <w:r w:rsidRPr="00A62DB0">
              <w:rPr>
                <w:sz w:val="22"/>
                <w:szCs w:val="22"/>
              </w:rPr>
              <w:t>00/template</w:t>
            </w:r>
          </w:p>
        </w:tc>
        <w:tc>
          <w:tcPr>
            <w:tcW w:w="7560" w:type="dxa"/>
            <w:gridSpan w:val="3"/>
            <w:tcBorders>
              <w:bottom w:val="single" w:sz="4" w:space="0" w:color="auto"/>
              <w:right w:val="single" w:sz="12" w:space="0" w:color="auto"/>
            </w:tcBorders>
          </w:tcPr>
          <w:p w:rsidR="00953377" w:rsidRPr="00BA3CAA" w:rsidRDefault="00095390" w:rsidP="00411257">
            <w:pPr>
              <w:rPr>
                <w:sz w:val="20"/>
                <w:szCs w:val="20"/>
              </w:rPr>
            </w:pPr>
            <w:r>
              <w:rPr>
                <w:sz w:val="20"/>
                <w:szCs w:val="20"/>
              </w:rPr>
              <w:t>F</w:t>
            </w:r>
            <w:r w:rsidRPr="00095390">
              <w:rPr>
                <w:sz w:val="20"/>
                <w:szCs w:val="20"/>
              </w:rPr>
              <w:t xml:space="preserve">or additional ICF </w:t>
            </w:r>
            <w:r w:rsidRPr="004D21A4">
              <w:rPr>
                <w:sz w:val="20"/>
                <w:szCs w:val="20"/>
              </w:rPr>
              <w:t>templates</w:t>
            </w:r>
            <w:r w:rsidR="00411257">
              <w:rPr>
                <w:sz w:val="20"/>
                <w:szCs w:val="20"/>
                <w:vertAlign w:val="superscript"/>
              </w:rPr>
              <w:t xml:space="preserve">3 </w:t>
            </w:r>
            <w:r w:rsidR="00C412FB">
              <w:rPr>
                <w:sz w:val="20"/>
                <w:szCs w:val="20"/>
              </w:rPr>
              <w:t xml:space="preserve">over </w:t>
            </w:r>
            <w:r w:rsidR="00411257">
              <w:rPr>
                <w:sz w:val="20"/>
                <w:szCs w:val="20"/>
              </w:rPr>
              <w:t>those</w:t>
            </w:r>
            <w:r w:rsidR="00C412FB">
              <w:rPr>
                <w:sz w:val="20"/>
                <w:szCs w:val="20"/>
              </w:rPr>
              <w:t xml:space="preserve"> included in the base fee.</w:t>
            </w:r>
            <w:r w:rsidRPr="00095390">
              <w:rPr>
                <w:sz w:val="20"/>
                <w:szCs w:val="20"/>
              </w:rPr>
              <w:t xml:space="preserve"> </w:t>
            </w:r>
          </w:p>
        </w:tc>
      </w:tr>
      <w:tr w:rsidR="00953377" w:rsidTr="00CF7635">
        <w:trPr>
          <w:trHeight w:val="2290"/>
        </w:trPr>
        <w:tc>
          <w:tcPr>
            <w:tcW w:w="14335" w:type="dxa"/>
            <w:gridSpan w:val="8"/>
            <w:tcBorders>
              <w:top w:val="single" w:sz="4" w:space="0" w:color="auto"/>
              <w:left w:val="single" w:sz="12" w:space="0" w:color="auto"/>
              <w:bottom w:val="single" w:sz="4" w:space="0" w:color="auto"/>
              <w:right w:val="single" w:sz="12" w:space="0" w:color="auto"/>
            </w:tcBorders>
          </w:tcPr>
          <w:p w:rsidR="00953377" w:rsidRPr="00A62DB0" w:rsidRDefault="00953377" w:rsidP="00475442">
            <w:pPr>
              <w:pStyle w:val="ListParagraph"/>
              <w:numPr>
                <w:ilvl w:val="0"/>
                <w:numId w:val="29"/>
              </w:numPr>
              <w:ind w:left="360"/>
              <w:rPr>
                <w:sz w:val="18"/>
                <w:szCs w:val="18"/>
              </w:rPr>
            </w:pPr>
            <w:r w:rsidRPr="00A62DB0">
              <w:rPr>
                <w:bCs/>
                <w:sz w:val="18"/>
                <w:szCs w:val="18"/>
              </w:rPr>
              <w:t xml:space="preserve">Initial review fees are payable at the time of submission of first set of local site applications. The payment is to include the </w:t>
            </w:r>
            <w:r w:rsidR="00AB09AB" w:rsidRPr="00A62DB0">
              <w:rPr>
                <w:bCs/>
                <w:sz w:val="18"/>
                <w:szCs w:val="18"/>
              </w:rPr>
              <w:t>Initial Review</w:t>
            </w:r>
            <w:r w:rsidRPr="00A62DB0">
              <w:rPr>
                <w:bCs/>
                <w:sz w:val="18"/>
                <w:szCs w:val="18"/>
              </w:rPr>
              <w:t xml:space="preserve"> </w:t>
            </w:r>
            <w:r w:rsidR="00AB09AB" w:rsidRPr="00A62DB0">
              <w:rPr>
                <w:bCs/>
                <w:sz w:val="18"/>
                <w:szCs w:val="18"/>
              </w:rPr>
              <w:t>Base Fe</w:t>
            </w:r>
            <w:r w:rsidRPr="00A62DB0">
              <w:rPr>
                <w:bCs/>
                <w:sz w:val="18"/>
                <w:szCs w:val="18"/>
              </w:rPr>
              <w:t xml:space="preserve">e, </w:t>
            </w:r>
            <w:r w:rsidR="00AB09AB" w:rsidRPr="00A62DB0">
              <w:rPr>
                <w:bCs/>
                <w:sz w:val="18"/>
                <w:szCs w:val="18"/>
              </w:rPr>
              <w:t>the additional site fee</w:t>
            </w:r>
            <w:r w:rsidR="00460EA2">
              <w:rPr>
                <w:bCs/>
                <w:sz w:val="18"/>
                <w:szCs w:val="18"/>
              </w:rPr>
              <w:t>s</w:t>
            </w:r>
            <w:r w:rsidR="00AB09AB" w:rsidRPr="00A62DB0">
              <w:rPr>
                <w:bCs/>
                <w:sz w:val="18"/>
                <w:szCs w:val="18"/>
              </w:rPr>
              <w:t xml:space="preserve"> </w:t>
            </w:r>
            <w:r w:rsidR="00823292">
              <w:rPr>
                <w:bCs/>
                <w:sz w:val="18"/>
                <w:szCs w:val="18"/>
              </w:rPr>
              <w:t xml:space="preserve">for those </w:t>
            </w:r>
            <w:r w:rsidR="00AB09AB" w:rsidRPr="00A62DB0">
              <w:rPr>
                <w:bCs/>
                <w:sz w:val="18"/>
                <w:szCs w:val="18"/>
              </w:rPr>
              <w:t xml:space="preserve">over 5 that are planned/anticipated at the initiation of the study </w:t>
            </w:r>
            <w:r w:rsidRPr="00A62DB0">
              <w:rPr>
                <w:bCs/>
                <w:sz w:val="18"/>
                <w:szCs w:val="18"/>
              </w:rPr>
              <w:t xml:space="preserve">and </w:t>
            </w:r>
            <w:r w:rsidR="00AB09AB" w:rsidRPr="00A62DB0">
              <w:rPr>
                <w:bCs/>
                <w:sz w:val="18"/>
                <w:szCs w:val="18"/>
              </w:rPr>
              <w:t>additional consent templates fees (as applicable)</w:t>
            </w:r>
            <w:r w:rsidRPr="00A62DB0">
              <w:rPr>
                <w:bCs/>
                <w:sz w:val="18"/>
                <w:szCs w:val="18"/>
              </w:rPr>
              <w:t xml:space="preserve">. Additional sites may be added and paid for upon submission. </w:t>
            </w:r>
          </w:p>
          <w:p w:rsidR="00395194" w:rsidRPr="00A62DB0" w:rsidRDefault="00395194" w:rsidP="00395194">
            <w:pPr>
              <w:pStyle w:val="ListParagraph"/>
              <w:ind w:left="360"/>
              <w:rPr>
                <w:sz w:val="18"/>
                <w:szCs w:val="18"/>
              </w:rPr>
            </w:pPr>
          </w:p>
          <w:p w:rsidR="00014F1B" w:rsidRPr="00A62DB0" w:rsidRDefault="00014F1B" w:rsidP="00475442">
            <w:pPr>
              <w:pStyle w:val="ListParagraph"/>
              <w:numPr>
                <w:ilvl w:val="0"/>
                <w:numId w:val="29"/>
              </w:numPr>
              <w:ind w:left="360"/>
              <w:rPr>
                <w:sz w:val="18"/>
                <w:szCs w:val="18"/>
              </w:rPr>
            </w:pPr>
            <w:r w:rsidRPr="00A62DB0">
              <w:rPr>
                <w:bCs/>
                <w:sz w:val="18"/>
                <w:szCs w:val="18"/>
              </w:rPr>
              <w:t xml:space="preserve">The IR Base fee will be the fee for precision medicine/distributed enrollment trials where there is only one engaged performance site but recruits, enrolls and monitors participants </w:t>
            </w:r>
            <w:r w:rsidR="00B8631D" w:rsidRPr="00A62DB0">
              <w:rPr>
                <w:bCs/>
                <w:sz w:val="18"/>
                <w:szCs w:val="18"/>
              </w:rPr>
              <w:t xml:space="preserve">at </w:t>
            </w:r>
            <w:r w:rsidR="00411257" w:rsidRPr="00A62DB0">
              <w:rPr>
                <w:bCs/>
                <w:sz w:val="18"/>
                <w:szCs w:val="18"/>
              </w:rPr>
              <w:t xml:space="preserve">multiple </w:t>
            </w:r>
            <w:r w:rsidR="00B8631D" w:rsidRPr="00A62DB0">
              <w:rPr>
                <w:bCs/>
                <w:sz w:val="18"/>
                <w:szCs w:val="18"/>
              </w:rPr>
              <w:t>other non-engaged locations.</w:t>
            </w:r>
            <w:r w:rsidRPr="00A62DB0">
              <w:rPr>
                <w:bCs/>
                <w:sz w:val="18"/>
                <w:szCs w:val="18"/>
              </w:rPr>
              <w:t xml:space="preserve"> </w:t>
            </w:r>
          </w:p>
          <w:p w:rsidR="00395194" w:rsidRPr="00A62DB0" w:rsidRDefault="00395194" w:rsidP="00395194">
            <w:pPr>
              <w:pStyle w:val="ListParagraph"/>
              <w:rPr>
                <w:sz w:val="18"/>
                <w:szCs w:val="18"/>
              </w:rPr>
            </w:pPr>
          </w:p>
          <w:p w:rsidR="00395194" w:rsidRPr="00A62DB0" w:rsidRDefault="00395194" w:rsidP="00395194">
            <w:pPr>
              <w:pStyle w:val="ListParagraph"/>
              <w:ind w:left="360"/>
              <w:rPr>
                <w:sz w:val="18"/>
                <w:szCs w:val="18"/>
              </w:rPr>
            </w:pPr>
          </w:p>
          <w:p w:rsidR="00475442" w:rsidRPr="00A62DB0" w:rsidRDefault="00BA3CAA" w:rsidP="00BA3CAA">
            <w:pPr>
              <w:pStyle w:val="ListParagraph"/>
              <w:numPr>
                <w:ilvl w:val="0"/>
                <w:numId w:val="29"/>
              </w:numPr>
              <w:ind w:left="360"/>
              <w:rPr>
                <w:sz w:val="18"/>
                <w:szCs w:val="18"/>
              </w:rPr>
            </w:pPr>
            <w:r w:rsidRPr="00A62DB0">
              <w:rPr>
                <w:bCs/>
                <w:sz w:val="18"/>
                <w:szCs w:val="18"/>
              </w:rPr>
              <w:t xml:space="preserve">Informed consent, HIPAA Authorization and Recruitment templates refer to documents that will be consistent across all performance sites except for local contact information and previously approved local context standard language.  </w:t>
            </w:r>
          </w:p>
        </w:tc>
      </w:tr>
      <w:tr w:rsidR="00953377" w:rsidTr="00CF7635">
        <w:trPr>
          <w:trHeight w:val="400"/>
        </w:trPr>
        <w:tc>
          <w:tcPr>
            <w:tcW w:w="14335" w:type="dxa"/>
            <w:gridSpan w:val="8"/>
            <w:tcBorders>
              <w:top w:val="single" w:sz="4" w:space="0" w:color="auto"/>
              <w:left w:val="single" w:sz="12" w:space="0" w:color="auto"/>
              <w:bottom w:val="single" w:sz="18" w:space="0" w:color="auto"/>
              <w:right w:val="single" w:sz="12" w:space="0" w:color="auto"/>
            </w:tcBorders>
            <w:shd w:val="clear" w:color="auto" w:fill="A6A6A6" w:themeFill="background1" w:themeFillShade="A6"/>
          </w:tcPr>
          <w:p w:rsidR="00395194" w:rsidRDefault="00395194" w:rsidP="00953377">
            <w:pPr>
              <w:rPr>
                <w:b/>
                <w:bCs/>
                <w:sz w:val="18"/>
                <w:szCs w:val="18"/>
              </w:rPr>
            </w:pPr>
          </w:p>
          <w:p w:rsidR="00823292" w:rsidRDefault="00823292" w:rsidP="00953377">
            <w:pPr>
              <w:rPr>
                <w:b/>
                <w:bCs/>
                <w:sz w:val="18"/>
                <w:szCs w:val="18"/>
              </w:rPr>
            </w:pPr>
          </w:p>
          <w:p w:rsidR="00823292" w:rsidRDefault="00823292" w:rsidP="00953377">
            <w:pPr>
              <w:rPr>
                <w:b/>
                <w:bCs/>
                <w:sz w:val="18"/>
                <w:szCs w:val="18"/>
              </w:rPr>
            </w:pPr>
          </w:p>
          <w:p w:rsidR="00474110" w:rsidRPr="0075256C" w:rsidRDefault="00474110" w:rsidP="00953377">
            <w:pPr>
              <w:rPr>
                <w:b/>
                <w:bCs/>
                <w:sz w:val="18"/>
                <w:szCs w:val="18"/>
              </w:rPr>
            </w:pPr>
          </w:p>
        </w:tc>
      </w:tr>
      <w:tr w:rsidR="00953377" w:rsidTr="00CF7635">
        <w:tc>
          <w:tcPr>
            <w:tcW w:w="14335" w:type="dxa"/>
            <w:gridSpan w:val="8"/>
            <w:tcBorders>
              <w:top w:val="single" w:sz="18" w:space="0" w:color="auto"/>
              <w:left w:val="single" w:sz="12" w:space="0" w:color="auto"/>
              <w:bottom w:val="single" w:sz="12" w:space="0" w:color="auto"/>
              <w:right w:val="single" w:sz="12" w:space="0" w:color="auto"/>
            </w:tcBorders>
            <w:shd w:val="clear" w:color="auto" w:fill="F2DBDB" w:themeFill="accent2" w:themeFillTint="33"/>
          </w:tcPr>
          <w:p w:rsidR="00953377" w:rsidRPr="00500B6E" w:rsidRDefault="00953377" w:rsidP="00F60294">
            <w:pPr>
              <w:pStyle w:val="ListParagraph"/>
              <w:numPr>
                <w:ilvl w:val="0"/>
                <w:numId w:val="36"/>
              </w:numPr>
              <w:ind w:left="450"/>
            </w:pPr>
            <w:r w:rsidRPr="00F60294">
              <w:rPr>
                <w:b/>
                <w:bCs/>
              </w:rPr>
              <w:lastRenderedPageBreak/>
              <w:t xml:space="preserve">CONTINUING REVIEW </w:t>
            </w:r>
          </w:p>
        </w:tc>
      </w:tr>
      <w:tr w:rsidR="00DA7992" w:rsidTr="00CF7635">
        <w:tc>
          <w:tcPr>
            <w:tcW w:w="4975" w:type="dxa"/>
            <w:gridSpan w:val="4"/>
            <w:tcBorders>
              <w:top w:val="single" w:sz="12" w:space="0" w:color="auto"/>
              <w:left w:val="single" w:sz="12" w:space="0" w:color="auto"/>
            </w:tcBorders>
          </w:tcPr>
          <w:p w:rsidR="00C412FB" w:rsidRPr="00A62DB0" w:rsidRDefault="00C412FB" w:rsidP="0016401A">
            <w:pPr>
              <w:rPr>
                <w:b/>
                <w:bCs/>
                <w:sz w:val="22"/>
                <w:szCs w:val="22"/>
                <w:u w:val="single"/>
              </w:rPr>
            </w:pPr>
            <w:r w:rsidRPr="00A62DB0">
              <w:rPr>
                <w:b/>
                <w:bCs/>
                <w:sz w:val="22"/>
                <w:szCs w:val="22"/>
                <w:u w:val="single"/>
              </w:rPr>
              <w:t>CR Base Fee</w:t>
            </w:r>
            <w:r w:rsidR="00BA3CAA" w:rsidRPr="00A62DB0">
              <w:rPr>
                <w:bCs/>
                <w:sz w:val="22"/>
                <w:szCs w:val="22"/>
                <w:vertAlign w:val="superscript"/>
              </w:rPr>
              <w:t>4, 5</w:t>
            </w:r>
            <w:r w:rsidR="00014F1B" w:rsidRPr="00A62DB0">
              <w:rPr>
                <w:bCs/>
                <w:sz w:val="22"/>
                <w:szCs w:val="22"/>
                <w:vertAlign w:val="superscript"/>
              </w:rPr>
              <w:t xml:space="preserve"> </w:t>
            </w:r>
          </w:p>
          <w:p w:rsidR="00395194" w:rsidRPr="00A62DB0" w:rsidRDefault="00953377" w:rsidP="0016401A">
            <w:pPr>
              <w:rPr>
                <w:bCs/>
                <w:sz w:val="22"/>
                <w:szCs w:val="22"/>
              </w:rPr>
            </w:pPr>
            <w:r w:rsidRPr="00A62DB0">
              <w:rPr>
                <w:bCs/>
                <w:sz w:val="22"/>
                <w:szCs w:val="22"/>
              </w:rPr>
              <w:t xml:space="preserve">Coordinating Site </w:t>
            </w:r>
          </w:p>
          <w:p w:rsidR="00DA7992" w:rsidRPr="00A62DB0" w:rsidRDefault="00395194" w:rsidP="0016401A">
            <w:pPr>
              <w:rPr>
                <w:bCs/>
                <w:sz w:val="22"/>
                <w:szCs w:val="22"/>
              </w:rPr>
            </w:pPr>
            <w:r w:rsidRPr="00A62DB0">
              <w:rPr>
                <w:bCs/>
                <w:sz w:val="22"/>
                <w:szCs w:val="22"/>
              </w:rPr>
              <w:t xml:space="preserve">Plus </w:t>
            </w:r>
            <w:r w:rsidR="00823292">
              <w:rPr>
                <w:bCs/>
                <w:sz w:val="22"/>
                <w:szCs w:val="22"/>
              </w:rPr>
              <w:t>5</w:t>
            </w:r>
            <w:r w:rsidR="00953377" w:rsidRPr="00A62DB0">
              <w:rPr>
                <w:bCs/>
                <w:sz w:val="22"/>
                <w:szCs w:val="22"/>
              </w:rPr>
              <w:t xml:space="preserve"> </w:t>
            </w:r>
            <w:r w:rsidR="00F65BD3">
              <w:rPr>
                <w:bCs/>
                <w:sz w:val="22"/>
                <w:szCs w:val="22"/>
              </w:rPr>
              <w:t xml:space="preserve">Local </w:t>
            </w:r>
            <w:r w:rsidR="00953377" w:rsidRPr="00A62DB0">
              <w:rPr>
                <w:bCs/>
                <w:sz w:val="22"/>
                <w:szCs w:val="22"/>
              </w:rPr>
              <w:t>Performance Sites</w:t>
            </w:r>
            <w:r w:rsidR="00F65BD3">
              <w:rPr>
                <w:bCs/>
                <w:sz w:val="22"/>
                <w:szCs w:val="22"/>
              </w:rPr>
              <w:t xml:space="preserve"> (LSI)</w:t>
            </w:r>
          </w:p>
        </w:tc>
        <w:tc>
          <w:tcPr>
            <w:tcW w:w="1800" w:type="dxa"/>
            <w:tcBorders>
              <w:top w:val="single" w:sz="12" w:space="0" w:color="auto"/>
            </w:tcBorders>
          </w:tcPr>
          <w:p w:rsidR="00E535BC" w:rsidRPr="00ED3D96" w:rsidRDefault="00E535BC" w:rsidP="0016401A">
            <w:pPr>
              <w:jc w:val="right"/>
            </w:pPr>
            <w:r w:rsidRPr="00ED3D96">
              <w:rPr>
                <w:bCs/>
              </w:rPr>
              <w:t>$10,000</w:t>
            </w:r>
            <w:r w:rsidRPr="00ED3D96">
              <w:t xml:space="preserve"> </w:t>
            </w:r>
          </w:p>
          <w:p w:rsidR="00DA7992" w:rsidRDefault="00DA7992" w:rsidP="0016401A">
            <w:pPr>
              <w:jc w:val="right"/>
              <w:rPr>
                <w:b/>
                <w:bCs/>
                <w:u w:val="single"/>
              </w:rPr>
            </w:pPr>
          </w:p>
        </w:tc>
        <w:tc>
          <w:tcPr>
            <w:tcW w:w="7560" w:type="dxa"/>
            <w:gridSpan w:val="3"/>
            <w:tcBorders>
              <w:top w:val="single" w:sz="12" w:space="0" w:color="auto"/>
              <w:right w:val="single" w:sz="12" w:space="0" w:color="auto"/>
            </w:tcBorders>
          </w:tcPr>
          <w:p w:rsidR="0016401A" w:rsidRPr="00AB09AB" w:rsidRDefault="00E535BC" w:rsidP="0016401A">
            <w:pPr>
              <w:rPr>
                <w:i/>
                <w:sz w:val="20"/>
                <w:szCs w:val="20"/>
              </w:rPr>
            </w:pPr>
            <w:r w:rsidRPr="00AB09AB">
              <w:rPr>
                <w:sz w:val="20"/>
                <w:szCs w:val="20"/>
              </w:rPr>
              <w:t xml:space="preserve"> </w:t>
            </w:r>
            <w:r w:rsidR="00D229AC" w:rsidRPr="00AB09AB">
              <w:rPr>
                <w:i/>
                <w:sz w:val="20"/>
                <w:szCs w:val="20"/>
              </w:rPr>
              <w:t xml:space="preserve">Includes review of: </w:t>
            </w:r>
          </w:p>
          <w:p w:rsidR="0016401A" w:rsidRPr="00AB09AB" w:rsidRDefault="0016401A" w:rsidP="0016401A">
            <w:pPr>
              <w:pStyle w:val="ListParagraph"/>
              <w:numPr>
                <w:ilvl w:val="0"/>
                <w:numId w:val="23"/>
              </w:numPr>
              <w:rPr>
                <w:sz w:val="20"/>
                <w:szCs w:val="20"/>
              </w:rPr>
            </w:pPr>
            <w:r w:rsidRPr="00AB09AB">
              <w:rPr>
                <w:sz w:val="20"/>
                <w:szCs w:val="20"/>
              </w:rPr>
              <w:t>Current Sponsor protocol</w:t>
            </w:r>
          </w:p>
          <w:p w:rsidR="0016401A" w:rsidRPr="00AB09AB" w:rsidRDefault="0016401A" w:rsidP="0016401A">
            <w:pPr>
              <w:pStyle w:val="ListParagraph"/>
              <w:numPr>
                <w:ilvl w:val="0"/>
                <w:numId w:val="23"/>
              </w:numPr>
              <w:rPr>
                <w:sz w:val="20"/>
                <w:szCs w:val="20"/>
              </w:rPr>
            </w:pPr>
            <w:r w:rsidRPr="00AB09AB">
              <w:rPr>
                <w:sz w:val="20"/>
                <w:szCs w:val="20"/>
              </w:rPr>
              <w:t>Lead/Coordinating Continuing Review</w:t>
            </w:r>
            <w:r w:rsidR="00CE5EB4">
              <w:rPr>
                <w:sz w:val="20"/>
                <w:szCs w:val="20"/>
              </w:rPr>
              <w:t xml:space="preserve"> Application (VA CIRB form 104)</w:t>
            </w:r>
          </w:p>
          <w:p w:rsidR="00AB09AB" w:rsidRDefault="0016401A" w:rsidP="00AB09AB">
            <w:pPr>
              <w:pStyle w:val="ListParagraph"/>
              <w:numPr>
                <w:ilvl w:val="0"/>
                <w:numId w:val="23"/>
              </w:numPr>
              <w:rPr>
                <w:sz w:val="20"/>
                <w:szCs w:val="20"/>
              </w:rPr>
            </w:pPr>
            <w:r w:rsidRPr="00AB09AB">
              <w:rPr>
                <w:sz w:val="20"/>
                <w:szCs w:val="20"/>
              </w:rPr>
              <w:t xml:space="preserve">All currently approved informed consent templates  </w:t>
            </w:r>
          </w:p>
          <w:p w:rsidR="00DA7992" w:rsidRPr="00AB09AB" w:rsidRDefault="00BA3CAA" w:rsidP="00AB09AB">
            <w:pPr>
              <w:pStyle w:val="ListParagraph"/>
              <w:numPr>
                <w:ilvl w:val="0"/>
                <w:numId w:val="23"/>
              </w:numPr>
              <w:rPr>
                <w:sz w:val="20"/>
                <w:szCs w:val="20"/>
              </w:rPr>
            </w:pPr>
            <w:r w:rsidRPr="00AB09AB">
              <w:rPr>
                <w:sz w:val="20"/>
                <w:szCs w:val="20"/>
              </w:rPr>
              <w:t>Up to 5 local performance sites (LSI)</w:t>
            </w:r>
          </w:p>
        </w:tc>
      </w:tr>
      <w:tr w:rsidR="00C412FB" w:rsidTr="00CF7635">
        <w:trPr>
          <w:trHeight w:val="319"/>
        </w:trPr>
        <w:tc>
          <w:tcPr>
            <w:tcW w:w="475" w:type="dxa"/>
            <w:gridSpan w:val="2"/>
            <w:tcBorders>
              <w:left w:val="single" w:sz="12" w:space="0" w:color="auto"/>
            </w:tcBorders>
            <w:shd w:val="clear" w:color="auto" w:fill="A6A6A6" w:themeFill="background1" w:themeFillShade="A6"/>
          </w:tcPr>
          <w:p w:rsidR="00C412FB" w:rsidRPr="00A62DB0" w:rsidRDefault="00C412FB" w:rsidP="00426626">
            <w:pPr>
              <w:rPr>
                <w:b/>
                <w:bCs/>
                <w:sz w:val="22"/>
                <w:szCs w:val="22"/>
                <w:u w:val="single"/>
              </w:rPr>
            </w:pPr>
          </w:p>
        </w:tc>
        <w:tc>
          <w:tcPr>
            <w:tcW w:w="4500" w:type="dxa"/>
            <w:gridSpan w:val="2"/>
          </w:tcPr>
          <w:p w:rsidR="00C412FB" w:rsidRPr="00A62DB0" w:rsidRDefault="00C412FB" w:rsidP="00426626">
            <w:pPr>
              <w:rPr>
                <w:b/>
                <w:bCs/>
                <w:sz w:val="22"/>
                <w:szCs w:val="22"/>
                <w:u w:val="single"/>
              </w:rPr>
            </w:pPr>
            <w:r w:rsidRPr="00A62DB0">
              <w:rPr>
                <w:b/>
                <w:sz w:val="22"/>
                <w:szCs w:val="22"/>
              </w:rPr>
              <w:t>Additional sites &gt; 5</w:t>
            </w:r>
          </w:p>
        </w:tc>
        <w:tc>
          <w:tcPr>
            <w:tcW w:w="1800" w:type="dxa"/>
          </w:tcPr>
          <w:p w:rsidR="00C412FB" w:rsidRPr="00135A8F" w:rsidRDefault="00C412FB" w:rsidP="00135A8F">
            <w:pPr>
              <w:jc w:val="right"/>
            </w:pPr>
            <w:r w:rsidRPr="00500B6E">
              <w:t xml:space="preserve">$1,000 </w:t>
            </w:r>
            <w:r>
              <w:t>/</w:t>
            </w:r>
            <w:r w:rsidRPr="00500B6E">
              <w:t xml:space="preserve"> site.</w:t>
            </w:r>
          </w:p>
        </w:tc>
        <w:tc>
          <w:tcPr>
            <w:tcW w:w="7560" w:type="dxa"/>
            <w:gridSpan w:val="3"/>
            <w:tcBorders>
              <w:right w:val="single" w:sz="12" w:space="0" w:color="auto"/>
            </w:tcBorders>
          </w:tcPr>
          <w:p w:rsidR="00C412FB" w:rsidRDefault="00C412FB" w:rsidP="00E535BC">
            <w:pPr>
              <w:rPr>
                <w:b/>
                <w:bCs/>
                <w:u w:val="single"/>
              </w:rPr>
            </w:pPr>
            <w:r w:rsidRPr="00C412FB">
              <w:rPr>
                <w:sz w:val="20"/>
                <w:szCs w:val="20"/>
              </w:rPr>
              <w:t xml:space="preserve">For additional local performance sites over the 5 included in the </w:t>
            </w:r>
            <w:r w:rsidR="0059292B">
              <w:rPr>
                <w:sz w:val="20"/>
                <w:szCs w:val="20"/>
              </w:rPr>
              <w:t xml:space="preserve">CR </w:t>
            </w:r>
            <w:r w:rsidRPr="00C412FB">
              <w:rPr>
                <w:sz w:val="20"/>
                <w:szCs w:val="20"/>
              </w:rPr>
              <w:t>base fee</w:t>
            </w:r>
          </w:p>
        </w:tc>
      </w:tr>
      <w:tr w:rsidR="00931FB7" w:rsidTr="00CF7635">
        <w:trPr>
          <w:trHeight w:val="1750"/>
        </w:trPr>
        <w:tc>
          <w:tcPr>
            <w:tcW w:w="14335" w:type="dxa"/>
            <w:gridSpan w:val="8"/>
            <w:tcBorders>
              <w:left w:val="single" w:sz="12" w:space="0" w:color="auto"/>
              <w:right w:val="single" w:sz="12" w:space="0" w:color="auto"/>
            </w:tcBorders>
          </w:tcPr>
          <w:p w:rsidR="009A0A50" w:rsidRPr="00A62DB0" w:rsidRDefault="00BA3CAA" w:rsidP="00BA3CAA">
            <w:pPr>
              <w:pStyle w:val="ListParagraph"/>
              <w:numPr>
                <w:ilvl w:val="0"/>
                <w:numId w:val="29"/>
              </w:numPr>
              <w:rPr>
                <w:bCs/>
                <w:sz w:val="18"/>
                <w:szCs w:val="18"/>
              </w:rPr>
            </w:pPr>
            <w:r w:rsidRPr="00A62DB0">
              <w:rPr>
                <w:bCs/>
                <w:sz w:val="18"/>
                <w:szCs w:val="18"/>
              </w:rPr>
              <w:t xml:space="preserve">Please note that the VA CIRB model </w:t>
            </w:r>
            <w:r w:rsidR="006D4A17">
              <w:rPr>
                <w:bCs/>
                <w:sz w:val="18"/>
                <w:szCs w:val="18"/>
              </w:rPr>
              <w:t>uses</w:t>
            </w:r>
            <w:r w:rsidRPr="00A62DB0">
              <w:rPr>
                <w:bCs/>
                <w:sz w:val="18"/>
                <w:szCs w:val="18"/>
              </w:rPr>
              <w:t xml:space="preserve"> a </w:t>
            </w:r>
            <w:r w:rsidRPr="00A62DB0">
              <w:rPr>
                <w:b/>
                <w:bCs/>
                <w:sz w:val="18"/>
                <w:szCs w:val="18"/>
              </w:rPr>
              <w:t>common continuing review date</w:t>
            </w:r>
            <w:r w:rsidRPr="00A62DB0">
              <w:rPr>
                <w:bCs/>
                <w:sz w:val="18"/>
                <w:szCs w:val="18"/>
              </w:rPr>
              <w:t xml:space="preserve"> for the coordinating </w:t>
            </w:r>
            <w:r w:rsidR="00253239" w:rsidRPr="00A62DB0">
              <w:rPr>
                <w:bCs/>
                <w:sz w:val="18"/>
                <w:szCs w:val="18"/>
              </w:rPr>
              <w:t>site</w:t>
            </w:r>
            <w:r w:rsidRPr="00A62DB0">
              <w:rPr>
                <w:bCs/>
                <w:sz w:val="18"/>
                <w:szCs w:val="18"/>
              </w:rPr>
              <w:t xml:space="preserve"> and all local sites </w:t>
            </w:r>
            <w:r w:rsidR="00253239" w:rsidRPr="00A62DB0">
              <w:rPr>
                <w:bCs/>
                <w:sz w:val="18"/>
                <w:szCs w:val="18"/>
              </w:rPr>
              <w:t xml:space="preserve">based on the date of coordinating site first </w:t>
            </w:r>
            <w:r w:rsidRPr="00A62DB0">
              <w:rPr>
                <w:bCs/>
                <w:sz w:val="18"/>
                <w:szCs w:val="18"/>
              </w:rPr>
              <w:t xml:space="preserve">approval date. This </w:t>
            </w:r>
            <w:r w:rsidR="00253239" w:rsidRPr="00A62DB0">
              <w:rPr>
                <w:bCs/>
                <w:sz w:val="18"/>
                <w:szCs w:val="18"/>
              </w:rPr>
              <w:t xml:space="preserve">usually </w:t>
            </w:r>
            <w:r w:rsidRPr="00A62DB0">
              <w:rPr>
                <w:bCs/>
                <w:sz w:val="18"/>
                <w:szCs w:val="18"/>
              </w:rPr>
              <w:t>result</w:t>
            </w:r>
            <w:r w:rsidR="00253239" w:rsidRPr="00A62DB0">
              <w:rPr>
                <w:bCs/>
                <w:sz w:val="18"/>
                <w:szCs w:val="18"/>
              </w:rPr>
              <w:t>s</w:t>
            </w:r>
            <w:r w:rsidRPr="00A62DB0">
              <w:rPr>
                <w:bCs/>
                <w:sz w:val="18"/>
                <w:szCs w:val="18"/>
              </w:rPr>
              <w:t xml:space="preserve"> in the first continuing review being less than the </w:t>
            </w:r>
            <w:r w:rsidR="00014F1B" w:rsidRPr="00A62DB0">
              <w:rPr>
                <w:bCs/>
                <w:sz w:val="18"/>
                <w:szCs w:val="18"/>
              </w:rPr>
              <w:t>full continuing review period</w:t>
            </w:r>
            <w:r w:rsidR="00363609">
              <w:rPr>
                <w:bCs/>
                <w:sz w:val="18"/>
                <w:szCs w:val="18"/>
              </w:rPr>
              <w:t xml:space="preserve"> for some site</w:t>
            </w:r>
            <w:r w:rsidRPr="00A62DB0">
              <w:rPr>
                <w:bCs/>
                <w:sz w:val="18"/>
                <w:szCs w:val="18"/>
              </w:rPr>
              <w:t>. Subsequent</w:t>
            </w:r>
            <w:r w:rsidR="00253239" w:rsidRPr="00A62DB0">
              <w:rPr>
                <w:bCs/>
                <w:sz w:val="18"/>
                <w:szCs w:val="18"/>
              </w:rPr>
              <w:t xml:space="preserve"> continuing </w:t>
            </w:r>
            <w:r w:rsidRPr="00A62DB0">
              <w:rPr>
                <w:bCs/>
                <w:sz w:val="18"/>
                <w:szCs w:val="18"/>
              </w:rPr>
              <w:t>cycles will be for the full review cycle period</w:t>
            </w:r>
            <w:r w:rsidR="00253239" w:rsidRPr="00A62DB0">
              <w:rPr>
                <w:bCs/>
                <w:sz w:val="18"/>
                <w:szCs w:val="18"/>
              </w:rPr>
              <w:t xml:space="preserve"> and all sites will be approved on the same date</w:t>
            </w:r>
            <w:r w:rsidRPr="00A62DB0">
              <w:rPr>
                <w:bCs/>
                <w:sz w:val="18"/>
                <w:szCs w:val="18"/>
              </w:rPr>
              <w:t xml:space="preserve">.  </w:t>
            </w:r>
            <w:r w:rsidR="00363609">
              <w:rPr>
                <w:bCs/>
                <w:sz w:val="18"/>
                <w:szCs w:val="18"/>
              </w:rPr>
              <w:t xml:space="preserve">New sites that are submitted and approved between </w:t>
            </w:r>
          </w:p>
          <w:p w:rsidR="00395194" w:rsidRPr="00A62DB0" w:rsidRDefault="00395194" w:rsidP="00395194">
            <w:pPr>
              <w:pStyle w:val="ListParagraph"/>
              <w:rPr>
                <w:bCs/>
                <w:sz w:val="18"/>
                <w:szCs w:val="18"/>
              </w:rPr>
            </w:pPr>
          </w:p>
          <w:p w:rsidR="00931FB7" w:rsidRPr="00B8631D" w:rsidRDefault="009A0A50" w:rsidP="00B8631D">
            <w:pPr>
              <w:pStyle w:val="ListParagraph"/>
              <w:numPr>
                <w:ilvl w:val="0"/>
                <w:numId w:val="29"/>
              </w:numPr>
              <w:rPr>
                <w:bCs/>
                <w:sz w:val="20"/>
                <w:szCs w:val="20"/>
              </w:rPr>
            </w:pPr>
            <w:r w:rsidRPr="00A62DB0">
              <w:rPr>
                <w:bCs/>
                <w:sz w:val="18"/>
                <w:szCs w:val="18"/>
              </w:rPr>
              <w:t xml:space="preserve">The Continuing Review Fee is an Annual Fee. In the </w:t>
            </w:r>
            <w:r w:rsidR="00014F1B" w:rsidRPr="00A62DB0">
              <w:rPr>
                <w:bCs/>
                <w:sz w:val="18"/>
                <w:szCs w:val="18"/>
              </w:rPr>
              <w:t xml:space="preserve">event, the VA CIRB determines </w:t>
            </w:r>
            <w:r w:rsidRPr="00A62DB0">
              <w:rPr>
                <w:bCs/>
                <w:sz w:val="18"/>
                <w:szCs w:val="18"/>
              </w:rPr>
              <w:t xml:space="preserve">a study </w:t>
            </w:r>
            <w:r w:rsidR="00014F1B" w:rsidRPr="00A62DB0">
              <w:rPr>
                <w:bCs/>
                <w:sz w:val="18"/>
                <w:szCs w:val="18"/>
              </w:rPr>
              <w:t xml:space="preserve">requires a </w:t>
            </w:r>
            <w:r w:rsidRPr="00A62DB0">
              <w:rPr>
                <w:bCs/>
                <w:sz w:val="18"/>
                <w:szCs w:val="18"/>
              </w:rPr>
              <w:t xml:space="preserve">continuing review cycle </w:t>
            </w:r>
            <w:r w:rsidR="00014F1B" w:rsidRPr="00A62DB0">
              <w:rPr>
                <w:bCs/>
                <w:sz w:val="18"/>
                <w:szCs w:val="18"/>
              </w:rPr>
              <w:t>of less than 12 months the CR fee</w:t>
            </w:r>
            <w:r w:rsidR="00B8631D" w:rsidRPr="00A62DB0">
              <w:rPr>
                <w:bCs/>
                <w:sz w:val="18"/>
                <w:szCs w:val="18"/>
              </w:rPr>
              <w:t>s will be payable at the time of each 12</w:t>
            </w:r>
            <w:r w:rsidR="00823292">
              <w:rPr>
                <w:bCs/>
                <w:sz w:val="18"/>
                <w:szCs w:val="18"/>
              </w:rPr>
              <w:t>-</w:t>
            </w:r>
            <w:r w:rsidR="00B8631D" w:rsidRPr="00A62DB0">
              <w:rPr>
                <w:bCs/>
                <w:sz w:val="18"/>
                <w:szCs w:val="18"/>
              </w:rPr>
              <w:t>month review.</w:t>
            </w:r>
            <w:r w:rsidR="00B8631D">
              <w:rPr>
                <w:bCs/>
                <w:sz w:val="20"/>
                <w:szCs w:val="20"/>
              </w:rPr>
              <w:t xml:space="preserve"> </w:t>
            </w:r>
            <w:r w:rsidR="00014F1B" w:rsidRPr="00B8631D">
              <w:rPr>
                <w:bCs/>
                <w:sz w:val="20"/>
                <w:szCs w:val="20"/>
              </w:rPr>
              <w:t xml:space="preserve"> </w:t>
            </w:r>
          </w:p>
        </w:tc>
      </w:tr>
      <w:tr w:rsidR="00931FB7" w:rsidTr="00CF7635">
        <w:trPr>
          <w:trHeight w:val="4639"/>
        </w:trPr>
        <w:tc>
          <w:tcPr>
            <w:tcW w:w="14335" w:type="dxa"/>
            <w:gridSpan w:val="8"/>
            <w:tcBorders>
              <w:left w:val="single" w:sz="12" w:space="0" w:color="auto"/>
              <w:right w:val="single" w:sz="12" w:space="0" w:color="auto"/>
            </w:tcBorders>
            <w:shd w:val="clear" w:color="auto" w:fill="A6A6A6" w:themeFill="background1" w:themeFillShade="A6"/>
          </w:tcPr>
          <w:p w:rsidR="00931FB7" w:rsidRPr="0075256C" w:rsidRDefault="00931FB7" w:rsidP="00E535BC">
            <w:pPr>
              <w:rPr>
                <w:bCs/>
                <w:i/>
                <w:color w:val="0066FF"/>
                <w:sz w:val="22"/>
                <w:szCs w:val="22"/>
              </w:rPr>
            </w:pPr>
          </w:p>
        </w:tc>
      </w:tr>
      <w:tr w:rsidR="00F568D6" w:rsidTr="0044007F">
        <w:trPr>
          <w:trHeight w:val="257"/>
        </w:trPr>
        <w:tc>
          <w:tcPr>
            <w:tcW w:w="14335" w:type="dxa"/>
            <w:gridSpan w:val="8"/>
            <w:tcBorders>
              <w:top w:val="single" w:sz="18" w:space="0" w:color="auto"/>
              <w:left w:val="single" w:sz="12" w:space="0" w:color="auto"/>
              <w:bottom w:val="single" w:sz="12" w:space="0" w:color="auto"/>
              <w:right w:val="single" w:sz="12" w:space="0" w:color="auto"/>
            </w:tcBorders>
            <w:shd w:val="clear" w:color="auto" w:fill="632423" w:themeFill="accent2" w:themeFillShade="80"/>
          </w:tcPr>
          <w:p w:rsidR="00F568D6" w:rsidRPr="00F568D6" w:rsidRDefault="00F60294" w:rsidP="00253239">
            <w:pPr>
              <w:rPr>
                <w:b/>
                <w:bCs/>
              </w:rPr>
            </w:pPr>
            <w:r>
              <w:rPr>
                <w:b/>
                <w:bCs/>
              </w:rPr>
              <w:lastRenderedPageBreak/>
              <w:t xml:space="preserve">       </w:t>
            </w:r>
            <w:r w:rsidR="00F568D6" w:rsidRPr="00F568D6">
              <w:rPr>
                <w:b/>
                <w:bCs/>
              </w:rPr>
              <w:t xml:space="preserve">CHANGE FEES FOR </w:t>
            </w:r>
            <w:r w:rsidR="00135A8F">
              <w:rPr>
                <w:b/>
                <w:bCs/>
              </w:rPr>
              <w:t xml:space="preserve">STUDY-WIDE </w:t>
            </w:r>
            <w:r w:rsidR="00F568D6" w:rsidRPr="00F568D6">
              <w:rPr>
                <w:b/>
                <w:bCs/>
              </w:rPr>
              <w:t xml:space="preserve">TRIALS/SITES </w:t>
            </w:r>
            <w:r w:rsidR="00135A8F">
              <w:rPr>
                <w:b/>
                <w:bCs/>
              </w:rPr>
              <w:t xml:space="preserve">REMAINING UNDER </w:t>
            </w:r>
            <w:r w:rsidR="00F568D6" w:rsidRPr="00F568D6">
              <w:rPr>
                <w:b/>
                <w:bCs/>
              </w:rPr>
              <w:t xml:space="preserve">CONVENED BOARD </w:t>
            </w:r>
          </w:p>
        </w:tc>
      </w:tr>
      <w:tr w:rsidR="00ED3D96" w:rsidTr="00CF7635">
        <w:trPr>
          <w:trHeight w:val="270"/>
        </w:trPr>
        <w:tc>
          <w:tcPr>
            <w:tcW w:w="14335" w:type="dxa"/>
            <w:gridSpan w:val="8"/>
            <w:tcBorders>
              <w:top w:val="single" w:sz="18" w:space="0" w:color="auto"/>
              <w:left w:val="single" w:sz="12" w:space="0" w:color="auto"/>
              <w:bottom w:val="single" w:sz="12" w:space="0" w:color="auto"/>
              <w:right w:val="single" w:sz="12" w:space="0" w:color="auto"/>
            </w:tcBorders>
            <w:shd w:val="clear" w:color="auto" w:fill="F2DBDB" w:themeFill="accent2" w:themeFillTint="33"/>
          </w:tcPr>
          <w:p w:rsidR="00F568D6" w:rsidRPr="00F60294" w:rsidRDefault="00A62DB0" w:rsidP="00F60294">
            <w:pPr>
              <w:pStyle w:val="ListParagraph"/>
              <w:numPr>
                <w:ilvl w:val="0"/>
                <w:numId w:val="36"/>
              </w:numPr>
              <w:ind w:left="450"/>
              <w:rPr>
                <w:b/>
                <w:bCs/>
                <w:sz w:val="22"/>
                <w:szCs w:val="22"/>
              </w:rPr>
            </w:pPr>
            <w:r w:rsidRPr="00F60294">
              <w:rPr>
                <w:b/>
                <w:bCs/>
                <w:sz w:val="22"/>
                <w:szCs w:val="22"/>
                <w:u w:val="single"/>
              </w:rPr>
              <w:t>STUDY-WIDE</w:t>
            </w:r>
            <w:r w:rsidR="007C69D4" w:rsidRPr="00F60294">
              <w:rPr>
                <w:bCs/>
                <w:sz w:val="22"/>
                <w:szCs w:val="22"/>
                <w:vertAlign w:val="superscript"/>
              </w:rPr>
              <w:t>6</w:t>
            </w:r>
          </w:p>
          <w:p w:rsidR="00ED3D96" w:rsidRPr="00F65BD3" w:rsidRDefault="00ED3D96" w:rsidP="00F60294">
            <w:pPr>
              <w:ind w:left="540"/>
              <w:rPr>
                <w:bCs/>
                <w:sz w:val="20"/>
                <w:szCs w:val="20"/>
                <w:u w:val="single"/>
              </w:rPr>
            </w:pPr>
            <w:r w:rsidRPr="00F65BD3">
              <w:rPr>
                <w:bCs/>
                <w:sz w:val="20"/>
                <w:szCs w:val="20"/>
              </w:rPr>
              <w:t>Amendments</w:t>
            </w:r>
            <w:r w:rsidR="00253239" w:rsidRPr="00F65BD3">
              <w:rPr>
                <w:bCs/>
                <w:sz w:val="20"/>
                <w:szCs w:val="20"/>
              </w:rPr>
              <w:t>, Revisions, or Modifications</w:t>
            </w:r>
            <w:r w:rsidR="0016401A" w:rsidRPr="00F65BD3">
              <w:rPr>
                <w:bCs/>
                <w:sz w:val="20"/>
                <w:szCs w:val="20"/>
              </w:rPr>
              <w:t xml:space="preserve"> to </w:t>
            </w:r>
            <w:r w:rsidR="00253239" w:rsidRPr="00F65BD3">
              <w:rPr>
                <w:sz w:val="20"/>
                <w:szCs w:val="20"/>
              </w:rPr>
              <w:t>Coordinating Site</w:t>
            </w:r>
            <w:r w:rsidRPr="00F65BD3">
              <w:rPr>
                <w:sz w:val="20"/>
                <w:szCs w:val="20"/>
              </w:rPr>
              <w:t xml:space="preserve"> Application, </w:t>
            </w:r>
            <w:r w:rsidR="00253239" w:rsidRPr="00F65BD3">
              <w:rPr>
                <w:sz w:val="20"/>
                <w:szCs w:val="20"/>
              </w:rPr>
              <w:t xml:space="preserve">Sponsor Protocol, Informed Consent Form Templates, </w:t>
            </w:r>
            <w:r w:rsidR="00F568D6" w:rsidRPr="00F65BD3">
              <w:rPr>
                <w:sz w:val="20"/>
                <w:szCs w:val="20"/>
              </w:rPr>
              <w:t>Investigational Brochure</w:t>
            </w:r>
            <w:r w:rsidR="007B3733" w:rsidRPr="00F65BD3">
              <w:rPr>
                <w:sz w:val="20"/>
                <w:szCs w:val="20"/>
              </w:rPr>
              <w:t xml:space="preserve"> updates</w:t>
            </w:r>
            <w:r w:rsidR="00253239" w:rsidRPr="00F65BD3">
              <w:rPr>
                <w:sz w:val="20"/>
                <w:szCs w:val="20"/>
              </w:rPr>
              <w:t xml:space="preserve">, and/or </w:t>
            </w:r>
            <w:r w:rsidR="00F568D6" w:rsidRPr="00F65BD3">
              <w:rPr>
                <w:sz w:val="20"/>
                <w:szCs w:val="20"/>
              </w:rPr>
              <w:t>other materials that apply to all VA sites.</w:t>
            </w:r>
          </w:p>
        </w:tc>
      </w:tr>
      <w:tr w:rsidR="007C69D4" w:rsidTr="000029CB">
        <w:trPr>
          <w:trHeight w:val="137"/>
        </w:trPr>
        <w:tc>
          <w:tcPr>
            <w:tcW w:w="4885" w:type="dxa"/>
            <w:gridSpan w:val="3"/>
            <w:tcBorders>
              <w:top w:val="single" w:sz="12" w:space="0" w:color="auto"/>
              <w:left w:val="single" w:sz="12" w:space="0" w:color="auto"/>
              <w:bottom w:val="single" w:sz="12" w:space="0" w:color="auto"/>
            </w:tcBorders>
            <w:shd w:val="clear" w:color="auto" w:fill="BFBFBF" w:themeFill="background1" w:themeFillShade="BF"/>
          </w:tcPr>
          <w:p w:rsidR="007C69D4" w:rsidRPr="00395194" w:rsidRDefault="007C69D4" w:rsidP="007C69D4">
            <w:pPr>
              <w:rPr>
                <w:b/>
                <w:bCs/>
                <w:i/>
                <w:sz w:val="18"/>
                <w:szCs w:val="18"/>
              </w:rPr>
            </w:pPr>
          </w:p>
        </w:tc>
        <w:tc>
          <w:tcPr>
            <w:tcW w:w="2340" w:type="dxa"/>
            <w:gridSpan w:val="3"/>
            <w:tcBorders>
              <w:top w:val="single" w:sz="12" w:space="0" w:color="auto"/>
              <w:bottom w:val="single" w:sz="12" w:space="0" w:color="auto"/>
            </w:tcBorders>
            <w:shd w:val="clear" w:color="auto" w:fill="BFBFBF" w:themeFill="background1" w:themeFillShade="BF"/>
            <w:vAlign w:val="bottom"/>
          </w:tcPr>
          <w:p w:rsidR="007C69D4" w:rsidRDefault="007C69D4" w:rsidP="007C69D4">
            <w:pPr>
              <w:rPr>
                <w:b/>
                <w:bCs/>
              </w:rPr>
            </w:pPr>
            <w:r w:rsidRPr="00F568D6">
              <w:rPr>
                <w:b/>
                <w:bCs/>
              </w:rPr>
              <w:t>Substantive</w:t>
            </w:r>
            <w:r w:rsidR="00F65BD3">
              <w:rPr>
                <w:b/>
                <w:bCs/>
              </w:rPr>
              <w:t>/</w:t>
            </w:r>
            <w:r>
              <w:rPr>
                <w:b/>
                <w:bCs/>
              </w:rPr>
              <w:t>Major</w:t>
            </w:r>
          </w:p>
          <w:p w:rsidR="007C69D4" w:rsidRPr="00A62DB0" w:rsidRDefault="007C69D4" w:rsidP="000029CB">
            <w:pPr>
              <w:rPr>
                <w:b/>
                <w:bCs/>
                <w:i/>
                <w:sz w:val="18"/>
                <w:szCs w:val="18"/>
              </w:rPr>
            </w:pPr>
            <w:r w:rsidRPr="00395194">
              <w:rPr>
                <w:b/>
                <w:bCs/>
                <w:sz w:val="18"/>
                <w:szCs w:val="18"/>
              </w:rPr>
              <w:t>Requiring Full Board review</w:t>
            </w:r>
            <w:r>
              <w:rPr>
                <w:bCs/>
                <w:sz w:val="18"/>
                <w:szCs w:val="18"/>
                <w:vertAlign w:val="superscript"/>
              </w:rPr>
              <w:t>7</w:t>
            </w:r>
          </w:p>
        </w:tc>
        <w:tc>
          <w:tcPr>
            <w:tcW w:w="2160" w:type="dxa"/>
            <w:tcBorders>
              <w:top w:val="single" w:sz="12" w:space="0" w:color="auto"/>
              <w:bottom w:val="single" w:sz="12" w:space="0" w:color="auto"/>
            </w:tcBorders>
            <w:shd w:val="clear" w:color="auto" w:fill="BFBFBF" w:themeFill="background1" w:themeFillShade="BF"/>
            <w:vAlign w:val="bottom"/>
          </w:tcPr>
          <w:p w:rsidR="007C69D4" w:rsidRDefault="007C69D4" w:rsidP="007C69D4">
            <w:pPr>
              <w:rPr>
                <w:b/>
              </w:rPr>
            </w:pPr>
            <w:r>
              <w:rPr>
                <w:b/>
              </w:rPr>
              <w:t xml:space="preserve">Minor </w:t>
            </w:r>
          </w:p>
          <w:p w:rsidR="007C69D4" w:rsidRPr="00A62DB0" w:rsidRDefault="007C69D4" w:rsidP="000029CB">
            <w:pPr>
              <w:rPr>
                <w:b/>
                <w:bCs/>
                <w:i/>
                <w:sz w:val="18"/>
                <w:szCs w:val="18"/>
              </w:rPr>
            </w:pPr>
            <w:r w:rsidRPr="00A62DB0">
              <w:rPr>
                <w:b/>
                <w:sz w:val="18"/>
                <w:szCs w:val="18"/>
              </w:rPr>
              <w:t>Allowing for Expedited Review</w:t>
            </w:r>
            <w:r>
              <w:rPr>
                <w:bCs/>
                <w:sz w:val="18"/>
                <w:szCs w:val="18"/>
                <w:vertAlign w:val="superscript"/>
              </w:rPr>
              <w:t>7</w:t>
            </w:r>
          </w:p>
        </w:tc>
        <w:tc>
          <w:tcPr>
            <w:tcW w:w="4950" w:type="dxa"/>
            <w:tcBorders>
              <w:top w:val="single" w:sz="12" w:space="0" w:color="auto"/>
              <w:bottom w:val="single" w:sz="12" w:space="0" w:color="auto"/>
              <w:right w:val="single" w:sz="12" w:space="0" w:color="auto"/>
            </w:tcBorders>
            <w:shd w:val="clear" w:color="auto" w:fill="BFBFBF" w:themeFill="background1" w:themeFillShade="BF"/>
            <w:vAlign w:val="bottom"/>
          </w:tcPr>
          <w:p w:rsidR="007C69D4" w:rsidRPr="0075256C" w:rsidRDefault="007C69D4" w:rsidP="0059292B">
            <w:pPr>
              <w:rPr>
                <w:b/>
                <w:bCs/>
              </w:rPr>
            </w:pPr>
            <w:r>
              <w:rPr>
                <w:b/>
                <w:bCs/>
              </w:rPr>
              <w:t>N</w:t>
            </w:r>
            <w:r w:rsidRPr="0075256C">
              <w:rPr>
                <w:b/>
                <w:bCs/>
              </w:rPr>
              <w:t>otes</w:t>
            </w:r>
          </w:p>
        </w:tc>
      </w:tr>
      <w:tr w:rsidR="007C69D4" w:rsidTr="000029CB">
        <w:tc>
          <w:tcPr>
            <w:tcW w:w="4885" w:type="dxa"/>
            <w:gridSpan w:val="3"/>
            <w:tcBorders>
              <w:top w:val="single" w:sz="12" w:space="0" w:color="auto"/>
              <w:left w:val="single" w:sz="12" w:space="0" w:color="auto"/>
            </w:tcBorders>
          </w:tcPr>
          <w:p w:rsidR="007C69D4" w:rsidRPr="00A62DB0" w:rsidRDefault="007C69D4" w:rsidP="007C69D4">
            <w:pPr>
              <w:rPr>
                <w:b/>
                <w:bCs/>
                <w:sz w:val="22"/>
                <w:szCs w:val="22"/>
                <w:u w:val="single"/>
              </w:rPr>
            </w:pPr>
            <w:r w:rsidRPr="00A62DB0">
              <w:rPr>
                <w:b/>
                <w:bCs/>
                <w:sz w:val="22"/>
                <w:szCs w:val="22"/>
              </w:rPr>
              <w:t xml:space="preserve">With </w:t>
            </w:r>
            <w:r w:rsidRPr="00A62DB0">
              <w:rPr>
                <w:bCs/>
                <w:sz w:val="22"/>
                <w:szCs w:val="22"/>
              </w:rPr>
              <w:t>ICF Template</w:t>
            </w:r>
            <w:r>
              <w:rPr>
                <w:bCs/>
                <w:sz w:val="22"/>
                <w:szCs w:val="22"/>
              </w:rPr>
              <w:t xml:space="preserve"> </w:t>
            </w:r>
            <w:r w:rsidRPr="00A62DB0">
              <w:rPr>
                <w:bCs/>
                <w:sz w:val="22"/>
                <w:szCs w:val="22"/>
              </w:rPr>
              <w:t>Language</w:t>
            </w:r>
            <w:r w:rsidRPr="00A62DB0">
              <w:rPr>
                <w:sz w:val="22"/>
                <w:szCs w:val="22"/>
              </w:rPr>
              <w:t xml:space="preserve"> Revisions</w:t>
            </w:r>
            <w:r>
              <w:rPr>
                <w:sz w:val="22"/>
                <w:szCs w:val="22"/>
                <w:vertAlign w:val="superscript"/>
              </w:rPr>
              <w:t>8</w:t>
            </w:r>
          </w:p>
        </w:tc>
        <w:tc>
          <w:tcPr>
            <w:tcW w:w="2340" w:type="dxa"/>
            <w:gridSpan w:val="3"/>
            <w:tcBorders>
              <w:top w:val="single" w:sz="12" w:space="0" w:color="auto"/>
            </w:tcBorders>
          </w:tcPr>
          <w:p w:rsidR="007C69D4" w:rsidRPr="00A62DB0" w:rsidRDefault="007C69D4" w:rsidP="007C69D4">
            <w:pPr>
              <w:jc w:val="right"/>
              <w:rPr>
                <w:bCs/>
                <w:sz w:val="22"/>
                <w:szCs w:val="22"/>
              </w:rPr>
            </w:pPr>
            <w:r w:rsidRPr="00A62DB0">
              <w:rPr>
                <w:sz w:val="22"/>
                <w:szCs w:val="22"/>
              </w:rPr>
              <w:t>$1,600.00</w:t>
            </w:r>
          </w:p>
        </w:tc>
        <w:tc>
          <w:tcPr>
            <w:tcW w:w="2160" w:type="dxa"/>
            <w:tcBorders>
              <w:top w:val="single" w:sz="12" w:space="0" w:color="auto"/>
            </w:tcBorders>
          </w:tcPr>
          <w:p w:rsidR="007C69D4" w:rsidRPr="00A62DB0" w:rsidRDefault="007C69D4" w:rsidP="0075256C">
            <w:pPr>
              <w:jc w:val="right"/>
              <w:rPr>
                <w:bCs/>
                <w:sz w:val="22"/>
                <w:szCs w:val="22"/>
              </w:rPr>
            </w:pPr>
            <w:r w:rsidRPr="00A62DB0">
              <w:rPr>
                <w:sz w:val="22"/>
                <w:szCs w:val="22"/>
              </w:rPr>
              <w:t>$600.00</w:t>
            </w:r>
          </w:p>
        </w:tc>
        <w:tc>
          <w:tcPr>
            <w:tcW w:w="4950" w:type="dxa"/>
            <w:vMerge w:val="restart"/>
            <w:tcBorders>
              <w:top w:val="single" w:sz="12" w:space="0" w:color="auto"/>
              <w:right w:val="single" w:sz="12" w:space="0" w:color="auto"/>
            </w:tcBorders>
          </w:tcPr>
          <w:p w:rsidR="007C69D4" w:rsidRPr="00A62DB0" w:rsidRDefault="007C69D4" w:rsidP="0059292B">
            <w:pPr>
              <w:rPr>
                <w:bCs/>
                <w:sz w:val="20"/>
                <w:szCs w:val="20"/>
              </w:rPr>
            </w:pPr>
            <w:r w:rsidRPr="00A62DB0">
              <w:rPr>
                <w:bCs/>
                <w:sz w:val="20"/>
                <w:szCs w:val="20"/>
              </w:rPr>
              <w:t xml:space="preserve">Includes </w:t>
            </w:r>
            <w:r w:rsidRPr="00823292">
              <w:rPr>
                <w:b/>
                <w:bCs/>
                <w:sz w:val="20"/>
                <w:szCs w:val="20"/>
              </w:rPr>
              <w:t xml:space="preserve">all </w:t>
            </w:r>
            <w:r w:rsidRPr="00A62DB0">
              <w:rPr>
                <w:bCs/>
                <w:sz w:val="20"/>
                <w:szCs w:val="20"/>
              </w:rPr>
              <w:t xml:space="preserve">documents that are part of the submitted amendment. </w:t>
            </w:r>
          </w:p>
        </w:tc>
      </w:tr>
      <w:tr w:rsidR="007C69D4" w:rsidTr="000029CB">
        <w:trPr>
          <w:trHeight w:val="292"/>
        </w:trPr>
        <w:tc>
          <w:tcPr>
            <w:tcW w:w="4885" w:type="dxa"/>
            <w:gridSpan w:val="3"/>
            <w:tcBorders>
              <w:left w:val="single" w:sz="12" w:space="0" w:color="auto"/>
            </w:tcBorders>
          </w:tcPr>
          <w:p w:rsidR="007C69D4" w:rsidRPr="007C69D4" w:rsidRDefault="007C69D4" w:rsidP="007C69D4">
            <w:pPr>
              <w:rPr>
                <w:b/>
                <w:bCs/>
                <w:sz w:val="22"/>
                <w:szCs w:val="22"/>
              </w:rPr>
            </w:pPr>
            <w:r w:rsidRPr="00A62DB0">
              <w:rPr>
                <w:b/>
                <w:bCs/>
                <w:sz w:val="22"/>
                <w:szCs w:val="22"/>
              </w:rPr>
              <w:t xml:space="preserve">Without </w:t>
            </w:r>
            <w:r w:rsidRPr="006D4A17">
              <w:rPr>
                <w:bCs/>
                <w:sz w:val="22"/>
                <w:szCs w:val="22"/>
              </w:rPr>
              <w:t>ICF Template</w:t>
            </w:r>
            <w:r w:rsidRPr="00A62DB0">
              <w:rPr>
                <w:b/>
                <w:bCs/>
                <w:sz w:val="22"/>
                <w:szCs w:val="22"/>
              </w:rPr>
              <w:t xml:space="preserve"> </w:t>
            </w:r>
            <w:r w:rsidRPr="00A62DB0">
              <w:rPr>
                <w:bCs/>
                <w:sz w:val="22"/>
                <w:szCs w:val="22"/>
              </w:rPr>
              <w:t>Language Revisions</w:t>
            </w:r>
            <w:r>
              <w:rPr>
                <w:sz w:val="22"/>
                <w:szCs w:val="22"/>
                <w:vertAlign w:val="superscript"/>
              </w:rPr>
              <w:t>8</w:t>
            </w:r>
          </w:p>
        </w:tc>
        <w:tc>
          <w:tcPr>
            <w:tcW w:w="2340" w:type="dxa"/>
            <w:gridSpan w:val="3"/>
          </w:tcPr>
          <w:p w:rsidR="007C69D4" w:rsidRPr="00A62DB0" w:rsidRDefault="007C69D4" w:rsidP="007C69D4">
            <w:pPr>
              <w:jc w:val="right"/>
              <w:rPr>
                <w:sz w:val="22"/>
                <w:szCs w:val="22"/>
              </w:rPr>
            </w:pPr>
            <w:r w:rsidRPr="00A62DB0">
              <w:rPr>
                <w:sz w:val="22"/>
                <w:szCs w:val="22"/>
              </w:rPr>
              <w:t>$1,200.00</w:t>
            </w:r>
          </w:p>
        </w:tc>
        <w:tc>
          <w:tcPr>
            <w:tcW w:w="2160" w:type="dxa"/>
          </w:tcPr>
          <w:p w:rsidR="007C69D4" w:rsidRPr="00A62DB0" w:rsidRDefault="007C69D4" w:rsidP="0075256C">
            <w:pPr>
              <w:jc w:val="right"/>
              <w:rPr>
                <w:sz w:val="22"/>
                <w:szCs w:val="22"/>
              </w:rPr>
            </w:pPr>
            <w:r w:rsidRPr="00A62DB0">
              <w:rPr>
                <w:sz w:val="22"/>
                <w:szCs w:val="22"/>
              </w:rPr>
              <w:t>$400.00</w:t>
            </w:r>
          </w:p>
        </w:tc>
        <w:tc>
          <w:tcPr>
            <w:tcW w:w="4950" w:type="dxa"/>
            <w:vMerge/>
            <w:tcBorders>
              <w:bottom w:val="single" w:sz="4" w:space="0" w:color="000000" w:themeColor="text1"/>
              <w:right w:val="single" w:sz="12" w:space="0" w:color="auto"/>
            </w:tcBorders>
          </w:tcPr>
          <w:p w:rsidR="007C69D4" w:rsidRPr="00A62DB0" w:rsidRDefault="007C69D4" w:rsidP="0059292B">
            <w:pPr>
              <w:rPr>
                <w:b/>
                <w:bCs/>
                <w:sz w:val="20"/>
                <w:szCs w:val="20"/>
                <w:u w:val="single"/>
              </w:rPr>
            </w:pPr>
          </w:p>
        </w:tc>
      </w:tr>
      <w:tr w:rsidR="007C69D4" w:rsidTr="000029CB">
        <w:tc>
          <w:tcPr>
            <w:tcW w:w="4885" w:type="dxa"/>
            <w:gridSpan w:val="3"/>
            <w:tcBorders>
              <w:left w:val="single" w:sz="12" w:space="0" w:color="auto"/>
            </w:tcBorders>
          </w:tcPr>
          <w:p w:rsidR="007C69D4" w:rsidRPr="00A62DB0" w:rsidRDefault="007C69D4" w:rsidP="007C69D4">
            <w:pPr>
              <w:rPr>
                <w:b/>
                <w:bCs/>
                <w:sz w:val="22"/>
                <w:szCs w:val="22"/>
                <w:u w:val="single"/>
              </w:rPr>
            </w:pPr>
            <w:r w:rsidRPr="00A62DB0">
              <w:rPr>
                <w:b/>
                <w:bCs/>
                <w:sz w:val="22"/>
                <w:szCs w:val="22"/>
              </w:rPr>
              <w:t xml:space="preserve">ICF </w:t>
            </w:r>
            <w:r w:rsidR="006D4A17">
              <w:rPr>
                <w:b/>
                <w:bCs/>
                <w:sz w:val="22"/>
                <w:szCs w:val="22"/>
              </w:rPr>
              <w:t>T</w:t>
            </w:r>
            <w:r w:rsidRPr="00A62DB0">
              <w:rPr>
                <w:b/>
                <w:bCs/>
                <w:sz w:val="22"/>
                <w:szCs w:val="22"/>
              </w:rPr>
              <w:t>emplate Revisions only</w:t>
            </w:r>
          </w:p>
        </w:tc>
        <w:tc>
          <w:tcPr>
            <w:tcW w:w="2340" w:type="dxa"/>
            <w:gridSpan w:val="3"/>
          </w:tcPr>
          <w:p w:rsidR="007C69D4" w:rsidRPr="00A62DB0" w:rsidRDefault="007C69D4" w:rsidP="007C69D4">
            <w:pPr>
              <w:jc w:val="right"/>
              <w:rPr>
                <w:b/>
                <w:bCs/>
                <w:sz w:val="22"/>
                <w:szCs w:val="22"/>
                <w:u w:val="single"/>
              </w:rPr>
            </w:pPr>
            <w:r w:rsidRPr="00A62DB0">
              <w:rPr>
                <w:bCs/>
                <w:sz w:val="22"/>
                <w:szCs w:val="22"/>
              </w:rPr>
              <w:t>$ 400.00</w:t>
            </w:r>
          </w:p>
        </w:tc>
        <w:tc>
          <w:tcPr>
            <w:tcW w:w="2160" w:type="dxa"/>
          </w:tcPr>
          <w:p w:rsidR="007C69D4" w:rsidRPr="00A62DB0" w:rsidRDefault="007C69D4" w:rsidP="0075256C">
            <w:pPr>
              <w:jc w:val="right"/>
              <w:rPr>
                <w:b/>
                <w:bCs/>
                <w:sz w:val="22"/>
                <w:szCs w:val="22"/>
                <w:u w:val="single"/>
              </w:rPr>
            </w:pPr>
            <w:r w:rsidRPr="00A62DB0">
              <w:rPr>
                <w:bCs/>
                <w:sz w:val="22"/>
                <w:szCs w:val="22"/>
              </w:rPr>
              <w:t>$200.00</w:t>
            </w:r>
          </w:p>
        </w:tc>
        <w:tc>
          <w:tcPr>
            <w:tcW w:w="4950" w:type="dxa"/>
            <w:tcBorders>
              <w:top w:val="single" w:sz="4" w:space="0" w:color="000000" w:themeColor="text1"/>
              <w:right w:val="single" w:sz="12" w:space="0" w:color="auto"/>
            </w:tcBorders>
          </w:tcPr>
          <w:p w:rsidR="007C69D4" w:rsidRPr="00A62DB0" w:rsidRDefault="007C69D4" w:rsidP="0059292B">
            <w:pPr>
              <w:rPr>
                <w:b/>
                <w:bCs/>
                <w:sz w:val="20"/>
                <w:szCs w:val="20"/>
                <w:u w:val="single"/>
              </w:rPr>
            </w:pPr>
          </w:p>
        </w:tc>
      </w:tr>
      <w:tr w:rsidR="007C69D4" w:rsidTr="000029CB">
        <w:trPr>
          <w:trHeight w:val="535"/>
        </w:trPr>
        <w:tc>
          <w:tcPr>
            <w:tcW w:w="4885" w:type="dxa"/>
            <w:gridSpan w:val="3"/>
            <w:tcBorders>
              <w:left w:val="single" w:sz="12" w:space="0" w:color="auto"/>
              <w:bottom w:val="single" w:sz="4" w:space="0" w:color="auto"/>
            </w:tcBorders>
          </w:tcPr>
          <w:p w:rsidR="007C69D4" w:rsidRPr="00A62DB0" w:rsidRDefault="007C69D4" w:rsidP="00095390">
            <w:pPr>
              <w:rPr>
                <w:sz w:val="22"/>
                <w:szCs w:val="22"/>
              </w:rPr>
            </w:pPr>
            <w:r w:rsidRPr="00A62DB0">
              <w:rPr>
                <w:b/>
                <w:bCs/>
                <w:sz w:val="22"/>
                <w:szCs w:val="22"/>
              </w:rPr>
              <w:t>Lead Site Investigator or Co-Investigator</w:t>
            </w:r>
            <w:r w:rsidRPr="00A62DB0">
              <w:rPr>
                <w:sz w:val="22"/>
                <w:szCs w:val="22"/>
              </w:rPr>
              <w:t xml:space="preserve"> </w:t>
            </w:r>
          </w:p>
          <w:p w:rsidR="007C69D4" w:rsidRPr="00A62DB0" w:rsidRDefault="007C69D4" w:rsidP="007C69D4">
            <w:pPr>
              <w:rPr>
                <w:sz w:val="22"/>
                <w:szCs w:val="22"/>
              </w:rPr>
            </w:pPr>
            <w:r w:rsidRPr="00A62DB0">
              <w:rPr>
                <w:sz w:val="22"/>
                <w:szCs w:val="22"/>
              </w:rPr>
              <w:t xml:space="preserve">Change or addition </w:t>
            </w:r>
          </w:p>
        </w:tc>
        <w:tc>
          <w:tcPr>
            <w:tcW w:w="2340" w:type="dxa"/>
            <w:gridSpan w:val="3"/>
            <w:tcBorders>
              <w:bottom w:val="single" w:sz="4" w:space="0" w:color="auto"/>
            </w:tcBorders>
          </w:tcPr>
          <w:p w:rsidR="007C69D4" w:rsidRPr="00A62DB0" w:rsidRDefault="007C69D4" w:rsidP="007C69D4">
            <w:pPr>
              <w:jc w:val="right"/>
              <w:rPr>
                <w:sz w:val="22"/>
                <w:szCs w:val="22"/>
              </w:rPr>
            </w:pPr>
            <w:r w:rsidRPr="00A62DB0">
              <w:rPr>
                <w:bCs/>
                <w:sz w:val="22"/>
                <w:szCs w:val="22"/>
              </w:rPr>
              <w:t>$ 400.00</w:t>
            </w:r>
          </w:p>
        </w:tc>
        <w:tc>
          <w:tcPr>
            <w:tcW w:w="2160" w:type="dxa"/>
            <w:tcBorders>
              <w:bottom w:val="single" w:sz="4" w:space="0" w:color="auto"/>
            </w:tcBorders>
          </w:tcPr>
          <w:p w:rsidR="007C69D4" w:rsidRPr="00A62DB0" w:rsidRDefault="007C69D4" w:rsidP="0075256C">
            <w:pPr>
              <w:jc w:val="right"/>
              <w:rPr>
                <w:sz w:val="22"/>
                <w:szCs w:val="22"/>
              </w:rPr>
            </w:pPr>
            <w:r w:rsidRPr="00A62DB0">
              <w:rPr>
                <w:bCs/>
                <w:sz w:val="22"/>
                <w:szCs w:val="22"/>
              </w:rPr>
              <w:t>$200.00</w:t>
            </w:r>
          </w:p>
        </w:tc>
        <w:tc>
          <w:tcPr>
            <w:tcW w:w="4950" w:type="dxa"/>
            <w:tcBorders>
              <w:bottom w:val="single" w:sz="4" w:space="0" w:color="auto"/>
              <w:right w:val="single" w:sz="12" w:space="0" w:color="auto"/>
            </w:tcBorders>
          </w:tcPr>
          <w:p w:rsidR="007C69D4" w:rsidRPr="00A62DB0" w:rsidRDefault="007C69D4" w:rsidP="00E43F58">
            <w:pPr>
              <w:rPr>
                <w:sz w:val="20"/>
                <w:szCs w:val="20"/>
              </w:rPr>
            </w:pPr>
            <w:r w:rsidRPr="00A62DB0">
              <w:rPr>
                <w:sz w:val="20"/>
                <w:szCs w:val="20"/>
              </w:rPr>
              <w:t>Includes ICF template update if this is the only change.</w:t>
            </w:r>
          </w:p>
        </w:tc>
      </w:tr>
      <w:tr w:rsidR="007C69D4" w:rsidTr="000029CB">
        <w:trPr>
          <w:trHeight w:val="499"/>
        </w:trPr>
        <w:tc>
          <w:tcPr>
            <w:tcW w:w="4885" w:type="dxa"/>
            <w:gridSpan w:val="3"/>
            <w:tcBorders>
              <w:left w:val="single" w:sz="12" w:space="0" w:color="auto"/>
              <w:bottom w:val="single" w:sz="4" w:space="0" w:color="auto"/>
            </w:tcBorders>
          </w:tcPr>
          <w:p w:rsidR="007C69D4" w:rsidRPr="00A62DB0" w:rsidRDefault="007C69D4" w:rsidP="007C69D4">
            <w:pPr>
              <w:rPr>
                <w:sz w:val="22"/>
                <w:szCs w:val="22"/>
              </w:rPr>
            </w:pPr>
            <w:r w:rsidRPr="00A62DB0">
              <w:rPr>
                <w:b/>
                <w:bCs/>
                <w:sz w:val="22"/>
                <w:szCs w:val="22"/>
              </w:rPr>
              <w:t xml:space="preserve">Review of Single Items outside of </w:t>
            </w:r>
            <w:r>
              <w:rPr>
                <w:b/>
                <w:bCs/>
                <w:sz w:val="22"/>
                <w:szCs w:val="22"/>
              </w:rPr>
              <w:t>another Revision</w:t>
            </w:r>
            <w:r w:rsidR="00641DD5">
              <w:rPr>
                <w:b/>
                <w:bCs/>
                <w:sz w:val="22"/>
                <w:szCs w:val="22"/>
              </w:rPr>
              <w:t xml:space="preserve"> </w:t>
            </w:r>
          </w:p>
        </w:tc>
        <w:tc>
          <w:tcPr>
            <w:tcW w:w="2340" w:type="dxa"/>
            <w:gridSpan w:val="3"/>
            <w:tcBorders>
              <w:bottom w:val="single" w:sz="4" w:space="0" w:color="auto"/>
            </w:tcBorders>
          </w:tcPr>
          <w:p w:rsidR="007C69D4" w:rsidRPr="00A62DB0" w:rsidRDefault="007C69D4" w:rsidP="007C69D4">
            <w:pPr>
              <w:jc w:val="right"/>
              <w:rPr>
                <w:sz w:val="22"/>
                <w:szCs w:val="22"/>
              </w:rPr>
            </w:pPr>
            <w:r w:rsidRPr="00A62DB0">
              <w:rPr>
                <w:sz w:val="22"/>
                <w:szCs w:val="22"/>
              </w:rPr>
              <w:t>$600</w:t>
            </w:r>
          </w:p>
        </w:tc>
        <w:tc>
          <w:tcPr>
            <w:tcW w:w="2160" w:type="dxa"/>
            <w:tcBorders>
              <w:bottom w:val="single" w:sz="4" w:space="0" w:color="auto"/>
            </w:tcBorders>
          </w:tcPr>
          <w:p w:rsidR="007C69D4" w:rsidRPr="00A62DB0" w:rsidRDefault="007C69D4" w:rsidP="00801BEE">
            <w:pPr>
              <w:jc w:val="right"/>
              <w:rPr>
                <w:sz w:val="22"/>
                <w:szCs w:val="22"/>
              </w:rPr>
            </w:pPr>
            <w:r w:rsidRPr="00A62DB0">
              <w:rPr>
                <w:sz w:val="22"/>
                <w:szCs w:val="22"/>
              </w:rPr>
              <w:t>$200</w:t>
            </w:r>
          </w:p>
        </w:tc>
        <w:tc>
          <w:tcPr>
            <w:tcW w:w="4950" w:type="dxa"/>
            <w:tcBorders>
              <w:bottom w:val="single" w:sz="4" w:space="0" w:color="auto"/>
              <w:right w:val="single" w:sz="12" w:space="0" w:color="auto"/>
            </w:tcBorders>
          </w:tcPr>
          <w:p w:rsidR="007C69D4" w:rsidRPr="00A62DB0" w:rsidRDefault="007C69D4" w:rsidP="009965A8">
            <w:pPr>
              <w:rPr>
                <w:b/>
                <w:bCs/>
                <w:sz w:val="20"/>
                <w:szCs w:val="20"/>
                <w:u w:val="single"/>
              </w:rPr>
            </w:pPr>
            <w:r w:rsidRPr="00A62DB0">
              <w:rPr>
                <w:sz w:val="20"/>
                <w:szCs w:val="20"/>
              </w:rPr>
              <w:t>Review of single documents for review that are not included as part of another revision or amendment</w:t>
            </w:r>
            <w:r>
              <w:rPr>
                <w:sz w:val="20"/>
                <w:szCs w:val="20"/>
              </w:rPr>
              <w:t>.</w:t>
            </w:r>
          </w:p>
        </w:tc>
      </w:tr>
      <w:tr w:rsidR="007C69D4" w:rsidTr="000029CB">
        <w:trPr>
          <w:trHeight w:val="490"/>
        </w:trPr>
        <w:tc>
          <w:tcPr>
            <w:tcW w:w="4885" w:type="dxa"/>
            <w:gridSpan w:val="3"/>
            <w:tcBorders>
              <w:left w:val="single" w:sz="12" w:space="0" w:color="auto"/>
              <w:bottom w:val="single" w:sz="4" w:space="0" w:color="auto"/>
            </w:tcBorders>
          </w:tcPr>
          <w:p w:rsidR="007C69D4" w:rsidRPr="00A62DB0" w:rsidRDefault="007C69D4" w:rsidP="009965A8">
            <w:pPr>
              <w:rPr>
                <w:b/>
                <w:bCs/>
                <w:sz w:val="22"/>
                <w:szCs w:val="22"/>
              </w:rPr>
            </w:pPr>
            <w:r w:rsidRPr="00A62DB0">
              <w:rPr>
                <w:b/>
                <w:bCs/>
                <w:sz w:val="22"/>
                <w:szCs w:val="22"/>
              </w:rPr>
              <w:t>Unanticipated Problems/Deviations/</w:t>
            </w:r>
          </w:p>
          <w:p w:rsidR="007C69D4" w:rsidRPr="00A62DB0" w:rsidRDefault="007C69D4" w:rsidP="007C69D4">
            <w:pPr>
              <w:rPr>
                <w:sz w:val="22"/>
                <w:szCs w:val="22"/>
              </w:rPr>
            </w:pPr>
            <w:r w:rsidRPr="00A62DB0">
              <w:rPr>
                <w:b/>
                <w:bCs/>
                <w:sz w:val="22"/>
                <w:szCs w:val="22"/>
              </w:rPr>
              <w:t>Serious Adverse Events</w:t>
            </w:r>
            <w:r w:rsidR="00FA1D74" w:rsidRPr="00FA1D74">
              <w:rPr>
                <w:bCs/>
                <w:sz w:val="22"/>
                <w:szCs w:val="22"/>
                <w:vertAlign w:val="superscript"/>
              </w:rPr>
              <w:t>9</w:t>
            </w:r>
            <w:r w:rsidRPr="00A62DB0">
              <w:rPr>
                <w:b/>
                <w:bCs/>
                <w:sz w:val="22"/>
                <w:szCs w:val="22"/>
              </w:rPr>
              <w:t xml:space="preserve"> </w:t>
            </w:r>
          </w:p>
        </w:tc>
        <w:tc>
          <w:tcPr>
            <w:tcW w:w="2340" w:type="dxa"/>
            <w:gridSpan w:val="3"/>
            <w:tcBorders>
              <w:bottom w:val="single" w:sz="4" w:space="0" w:color="auto"/>
            </w:tcBorders>
          </w:tcPr>
          <w:p w:rsidR="007C69D4" w:rsidRPr="00A62DB0" w:rsidRDefault="007C69D4" w:rsidP="007C69D4">
            <w:pPr>
              <w:jc w:val="right"/>
              <w:rPr>
                <w:sz w:val="22"/>
                <w:szCs w:val="22"/>
              </w:rPr>
            </w:pPr>
            <w:r w:rsidRPr="00A62DB0">
              <w:rPr>
                <w:sz w:val="22"/>
                <w:szCs w:val="22"/>
              </w:rPr>
              <w:t>No Fee</w:t>
            </w:r>
          </w:p>
        </w:tc>
        <w:tc>
          <w:tcPr>
            <w:tcW w:w="2160" w:type="dxa"/>
            <w:tcBorders>
              <w:bottom w:val="single" w:sz="4" w:space="0" w:color="auto"/>
            </w:tcBorders>
          </w:tcPr>
          <w:p w:rsidR="007C69D4" w:rsidRPr="00A62DB0" w:rsidRDefault="007C69D4" w:rsidP="00F25E0D">
            <w:pPr>
              <w:jc w:val="right"/>
              <w:rPr>
                <w:sz w:val="22"/>
                <w:szCs w:val="22"/>
              </w:rPr>
            </w:pPr>
            <w:r w:rsidRPr="00A62DB0">
              <w:rPr>
                <w:sz w:val="22"/>
                <w:szCs w:val="22"/>
              </w:rPr>
              <w:t>No Fee</w:t>
            </w:r>
          </w:p>
        </w:tc>
        <w:tc>
          <w:tcPr>
            <w:tcW w:w="4950" w:type="dxa"/>
            <w:tcBorders>
              <w:bottom w:val="single" w:sz="4" w:space="0" w:color="auto"/>
              <w:right w:val="single" w:sz="12" w:space="0" w:color="auto"/>
            </w:tcBorders>
          </w:tcPr>
          <w:p w:rsidR="007C69D4" w:rsidRPr="00A62DB0" w:rsidRDefault="007C69D4" w:rsidP="009965A8">
            <w:pPr>
              <w:rPr>
                <w:sz w:val="20"/>
                <w:szCs w:val="20"/>
              </w:rPr>
            </w:pPr>
          </w:p>
        </w:tc>
      </w:tr>
      <w:tr w:rsidR="007C69D4" w:rsidTr="000029CB">
        <w:trPr>
          <w:trHeight w:val="310"/>
        </w:trPr>
        <w:tc>
          <w:tcPr>
            <w:tcW w:w="4885" w:type="dxa"/>
            <w:gridSpan w:val="3"/>
            <w:tcBorders>
              <w:left w:val="single" w:sz="12" w:space="0" w:color="auto"/>
              <w:bottom w:val="single" w:sz="12" w:space="0" w:color="auto"/>
            </w:tcBorders>
          </w:tcPr>
          <w:p w:rsidR="007C69D4" w:rsidRPr="00A62DB0" w:rsidRDefault="007C69D4" w:rsidP="007C69D4">
            <w:pPr>
              <w:rPr>
                <w:sz w:val="22"/>
                <w:szCs w:val="22"/>
              </w:rPr>
            </w:pPr>
            <w:r w:rsidRPr="00A62DB0">
              <w:rPr>
                <w:b/>
                <w:bCs/>
                <w:sz w:val="22"/>
                <w:szCs w:val="22"/>
              </w:rPr>
              <w:t>Lead Site Staff changes (non-PI</w:t>
            </w:r>
            <w:r w:rsidR="00363609">
              <w:rPr>
                <w:b/>
                <w:bCs/>
                <w:sz w:val="22"/>
                <w:szCs w:val="22"/>
              </w:rPr>
              <w:t xml:space="preserve"> or</w:t>
            </w:r>
            <w:r w:rsidRPr="00A62DB0">
              <w:rPr>
                <w:b/>
                <w:bCs/>
                <w:sz w:val="22"/>
                <w:szCs w:val="22"/>
              </w:rPr>
              <w:t xml:space="preserve"> Co-I)</w:t>
            </w:r>
          </w:p>
        </w:tc>
        <w:tc>
          <w:tcPr>
            <w:tcW w:w="2340" w:type="dxa"/>
            <w:gridSpan w:val="3"/>
            <w:tcBorders>
              <w:bottom w:val="single" w:sz="12" w:space="0" w:color="auto"/>
            </w:tcBorders>
          </w:tcPr>
          <w:p w:rsidR="007C69D4" w:rsidRPr="00A62DB0" w:rsidRDefault="007C69D4" w:rsidP="007C69D4">
            <w:pPr>
              <w:jc w:val="right"/>
              <w:rPr>
                <w:sz w:val="22"/>
                <w:szCs w:val="22"/>
              </w:rPr>
            </w:pPr>
            <w:r w:rsidRPr="00A62DB0">
              <w:rPr>
                <w:sz w:val="22"/>
                <w:szCs w:val="22"/>
              </w:rPr>
              <w:t>No Fee</w:t>
            </w:r>
          </w:p>
        </w:tc>
        <w:tc>
          <w:tcPr>
            <w:tcW w:w="2160" w:type="dxa"/>
            <w:tcBorders>
              <w:bottom w:val="single" w:sz="12" w:space="0" w:color="auto"/>
            </w:tcBorders>
          </w:tcPr>
          <w:p w:rsidR="007C69D4" w:rsidRPr="00A62DB0" w:rsidRDefault="007C69D4" w:rsidP="00A62DB0">
            <w:pPr>
              <w:jc w:val="right"/>
              <w:rPr>
                <w:sz w:val="22"/>
                <w:szCs w:val="22"/>
              </w:rPr>
            </w:pPr>
            <w:r w:rsidRPr="00A62DB0">
              <w:rPr>
                <w:sz w:val="22"/>
                <w:szCs w:val="22"/>
              </w:rPr>
              <w:t>No Fee</w:t>
            </w:r>
          </w:p>
        </w:tc>
        <w:tc>
          <w:tcPr>
            <w:tcW w:w="4950" w:type="dxa"/>
            <w:tcBorders>
              <w:bottom w:val="single" w:sz="12" w:space="0" w:color="auto"/>
              <w:right w:val="single" w:sz="12" w:space="0" w:color="auto"/>
            </w:tcBorders>
          </w:tcPr>
          <w:p w:rsidR="007C69D4" w:rsidRPr="00A62DB0" w:rsidRDefault="007C69D4" w:rsidP="009965A8">
            <w:pPr>
              <w:rPr>
                <w:bCs/>
                <w:sz w:val="20"/>
                <w:szCs w:val="20"/>
              </w:rPr>
            </w:pPr>
            <w:r w:rsidRPr="00A62DB0">
              <w:rPr>
                <w:bCs/>
                <w:sz w:val="20"/>
                <w:szCs w:val="20"/>
              </w:rPr>
              <w:t>Report at CR</w:t>
            </w:r>
          </w:p>
        </w:tc>
      </w:tr>
      <w:tr w:rsidR="009965A8" w:rsidTr="00CF7635">
        <w:trPr>
          <w:trHeight w:val="1030"/>
        </w:trPr>
        <w:tc>
          <w:tcPr>
            <w:tcW w:w="14335" w:type="dxa"/>
            <w:gridSpan w:val="8"/>
            <w:tcBorders>
              <w:left w:val="single" w:sz="12" w:space="0" w:color="auto"/>
              <w:bottom w:val="single" w:sz="12" w:space="0" w:color="auto"/>
              <w:right w:val="single" w:sz="12" w:space="0" w:color="auto"/>
            </w:tcBorders>
          </w:tcPr>
          <w:p w:rsidR="000029CB" w:rsidRDefault="00363609" w:rsidP="00D36087">
            <w:pPr>
              <w:pStyle w:val="ListParagraph"/>
              <w:numPr>
                <w:ilvl w:val="0"/>
                <w:numId w:val="29"/>
              </w:numPr>
              <w:rPr>
                <w:sz w:val="20"/>
                <w:szCs w:val="20"/>
              </w:rPr>
            </w:pPr>
            <w:r w:rsidRPr="000029CB">
              <w:rPr>
                <w:sz w:val="20"/>
                <w:szCs w:val="20"/>
              </w:rPr>
              <w:t>This</w:t>
            </w:r>
            <w:r w:rsidR="009965A8" w:rsidRPr="000029CB">
              <w:rPr>
                <w:sz w:val="20"/>
                <w:szCs w:val="20"/>
              </w:rPr>
              <w:t xml:space="preserve"> is </w:t>
            </w:r>
            <w:r w:rsidR="00F65BD3" w:rsidRPr="000029CB">
              <w:rPr>
                <w:sz w:val="20"/>
                <w:szCs w:val="20"/>
              </w:rPr>
              <w:t xml:space="preserve">a single </w:t>
            </w:r>
            <w:r w:rsidR="009965A8" w:rsidRPr="000029CB">
              <w:rPr>
                <w:sz w:val="20"/>
                <w:szCs w:val="20"/>
              </w:rPr>
              <w:t xml:space="preserve">fee for </w:t>
            </w:r>
            <w:r w:rsidRPr="000029CB">
              <w:rPr>
                <w:sz w:val="20"/>
                <w:szCs w:val="20"/>
              </w:rPr>
              <w:t>a</w:t>
            </w:r>
            <w:r w:rsidR="00F65BD3" w:rsidRPr="000029CB">
              <w:rPr>
                <w:sz w:val="20"/>
                <w:szCs w:val="20"/>
              </w:rPr>
              <w:t xml:space="preserve">pproved </w:t>
            </w:r>
            <w:r w:rsidR="009965A8" w:rsidRPr="000029CB">
              <w:rPr>
                <w:sz w:val="20"/>
                <w:szCs w:val="20"/>
              </w:rPr>
              <w:t>change</w:t>
            </w:r>
            <w:r w:rsidR="00F65BD3" w:rsidRPr="000029CB">
              <w:rPr>
                <w:sz w:val="20"/>
                <w:szCs w:val="20"/>
              </w:rPr>
              <w:t>s</w:t>
            </w:r>
            <w:r w:rsidR="009965A8" w:rsidRPr="000029CB">
              <w:rPr>
                <w:sz w:val="20"/>
                <w:szCs w:val="20"/>
              </w:rPr>
              <w:t xml:space="preserve"> </w:t>
            </w:r>
            <w:r w:rsidR="00641DD5" w:rsidRPr="000029CB">
              <w:rPr>
                <w:sz w:val="20"/>
                <w:szCs w:val="20"/>
              </w:rPr>
              <w:t xml:space="preserve">that </w:t>
            </w:r>
            <w:r w:rsidR="00F65BD3" w:rsidRPr="000029CB">
              <w:rPr>
                <w:sz w:val="20"/>
                <w:szCs w:val="20"/>
              </w:rPr>
              <w:t xml:space="preserve">are to </w:t>
            </w:r>
            <w:r w:rsidR="009965A8" w:rsidRPr="000029CB">
              <w:rPr>
                <w:sz w:val="20"/>
                <w:szCs w:val="20"/>
              </w:rPr>
              <w:t>be implemented at all active</w:t>
            </w:r>
            <w:r w:rsidR="00F65BD3" w:rsidRPr="000029CB">
              <w:rPr>
                <w:sz w:val="20"/>
                <w:szCs w:val="20"/>
              </w:rPr>
              <w:t xml:space="preserve"> local</w:t>
            </w:r>
            <w:r w:rsidR="009965A8" w:rsidRPr="000029CB">
              <w:rPr>
                <w:sz w:val="20"/>
                <w:szCs w:val="20"/>
              </w:rPr>
              <w:t xml:space="preserve"> sites. In the event a modification is required for final approval of the change, there is no additional fee for review of the modification </w:t>
            </w:r>
            <w:r w:rsidR="00F25E0D" w:rsidRPr="000029CB">
              <w:rPr>
                <w:sz w:val="20"/>
                <w:szCs w:val="20"/>
              </w:rPr>
              <w:t>if</w:t>
            </w:r>
            <w:r w:rsidR="009965A8" w:rsidRPr="000029CB">
              <w:rPr>
                <w:sz w:val="20"/>
                <w:szCs w:val="20"/>
              </w:rPr>
              <w:t xml:space="preserve"> the modification remains consistent with the initial request. </w:t>
            </w:r>
            <w:r w:rsidR="00F25E0D" w:rsidRPr="000029CB">
              <w:rPr>
                <w:sz w:val="20"/>
                <w:szCs w:val="20"/>
              </w:rPr>
              <w:t xml:space="preserve">If </w:t>
            </w:r>
            <w:r w:rsidR="009965A8" w:rsidRPr="000029CB">
              <w:rPr>
                <w:sz w:val="20"/>
                <w:szCs w:val="20"/>
              </w:rPr>
              <w:t xml:space="preserve">there are multiple rounds of </w:t>
            </w:r>
            <w:r w:rsidR="00F25E0D" w:rsidRPr="000029CB">
              <w:rPr>
                <w:sz w:val="20"/>
                <w:szCs w:val="20"/>
              </w:rPr>
              <w:t xml:space="preserve">modification requests (e.g. study team not addressing requested modifications) </w:t>
            </w:r>
            <w:r w:rsidR="009965A8" w:rsidRPr="000029CB">
              <w:rPr>
                <w:sz w:val="20"/>
                <w:szCs w:val="20"/>
              </w:rPr>
              <w:t>or the modifications returned are substantively different from the initial request additional fees may apply.</w:t>
            </w:r>
          </w:p>
          <w:p w:rsidR="00823292" w:rsidRPr="000029CB" w:rsidRDefault="009965A8" w:rsidP="00967828">
            <w:pPr>
              <w:pStyle w:val="ListParagraph"/>
              <w:numPr>
                <w:ilvl w:val="0"/>
                <w:numId w:val="29"/>
              </w:numPr>
              <w:rPr>
                <w:sz w:val="20"/>
                <w:szCs w:val="20"/>
              </w:rPr>
            </w:pPr>
            <w:r w:rsidRPr="000029CB">
              <w:rPr>
                <w:sz w:val="20"/>
                <w:szCs w:val="20"/>
              </w:rPr>
              <w:t xml:space="preserve">The VA CIRB will generally make the determination of full board or expedited review based on </w:t>
            </w:r>
            <w:r w:rsidR="00F65BD3" w:rsidRPr="000029CB">
              <w:rPr>
                <w:sz w:val="20"/>
                <w:szCs w:val="20"/>
              </w:rPr>
              <w:t>applicable regulations (FDA, VA)</w:t>
            </w:r>
            <w:r w:rsidR="000029CB" w:rsidRPr="000029CB">
              <w:rPr>
                <w:sz w:val="20"/>
                <w:szCs w:val="20"/>
              </w:rPr>
              <w:t>.</w:t>
            </w:r>
          </w:p>
          <w:p w:rsidR="000029CB" w:rsidRPr="000029CB" w:rsidRDefault="009965A8" w:rsidP="000029CB">
            <w:pPr>
              <w:pStyle w:val="ListParagraph"/>
              <w:numPr>
                <w:ilvl w:val="0"/>
                <w:numId w:val="29"/>
              </w:numPr>
              <w:rPr>
                <w:sz w:val="20"/>
                <w:szCs w:val="20"/>
              </w:rPr>
            </w:pPr>
            <w:r w:rsidRPr="000029CB">
              <w:rPr>
                <w:bCs/>
                <w:sz w:val="20"/>
                <w:szCs w:val="20"/>
              </w:rPr>
              <w:t>ICF language revisions includes those items that are significant (change in content, context, risk</w:t>
            </w:r>
            <w:r w:rsidR="00F65BD3" w:rsidRPr="000029CB">
              <w:rPr>
                <w:bCs/>
                <w:sz w:val="20"/>
                <w:szCs w:val="20"/>
              </w:rPr>
              <w:t>/</w:t>
            </w:r>
            <w:r w:rsidRPr="000029CB">
              <w:rPr>
                <w:bCs/>
                <w:sz w:val="20"/>
                <w:szCs w:val="20"/>
              </w:rPr>
              <w:t>benefit</w:t>
            </w:r>
            <w:r w:rsidR="00F25E0D" w:rsidRPr="000029CB">
              <w:rPr>
                <w:bCs/>
                <w:sz w:val="20"/>
                <w:szCs w:val="20"/>
              </w:rPr>
              <w:t>, etc.)</w:t>
            </w:r>
            <w:r w:rsidRPr="000029CB">
              <w:rPr>
                <w:bCs/>
                <w:sz w:val="20"/>
                <w:szCs w:val="20"/>
              </w:rPr>
              <w:t xml:space="preserve"> and </w:t>
            </w:r>
            <w:r w:rsidR="00F65BD3" w:rsidRPr="000029CB">
              <w:rPr>
                <w:bCs/>
                <w:sz w:val="20"/>
                <w:szCs w:val="20"/>
              </w:rPr>
              <w:t>often</w:t>
            </w:r>
            <w:r w:rsidRPr="000029CB">
              <w:rPr>
                <w:bCs/>
                <w:sz w:val="20"/>
                <w:szCs w:val="20"/>
              </w:rPr>
              <w:t xml:space="preserve"> require participant reconsent. Insignificant ICF revisions such as spelling/phone number corrections, simple formatting corrections or improvements that do not change content or context are not considered language revisions.   </w:t>
            </w:r>
          </w:p>
          <w:p w:rsidR="00FA1D74" w:rsidRPr="00E43F58" w:rsidRDefault="00FA1D74" w:rsidP="000029CB">
            <w:pPr>
              <w:pStyle w:val="ListParagraph"/>
              <w:numPr>
                <w:ilvl w:val="0"/>
                <w:numId w:val="29"/>
              </w:numPr>
              <w:rPr>
                <w:sz w:val="20"/>
                <w:szCs w:val="20"/>
              </w:rPr>
            </w:pPr>
            <w:r>
              <w:rPr>
                <w:sz w:val="20"/>
                <w:szCs w:val="20"/>
              </w:rPr>
              <w:t>Th</w:t>
            </w:r>
            <w:r w:rsidR="00560B57">
              <w:rPr>
                <w:sz w:val="20"/>
                <w:szCs w:val="20"/>
              </w:rPr>
              <w:t xml:space="preserve">e VA CIRB assumes each clinical trial will incur unanticipated problems, deviations and SAE’s in the normal course of the study in direct relation to the </w:t>
            </w:r>
            <w:r w:rsidR="000029CB">
              <w:rPr>
                <w:sz w:val="20"/>
                <w:szCs w:val="20"/>
              </w:rPr>
              <w:t xml:space="preserve">study type, </w:t>
            </w:r>
            <w:r w:rsidR="00560B57">
              <w:rPr>
                <w:sz w:val="20"/>
                <w:szCs w:val="20"/>
              </w:rPr>
              <w:t xml:space="preserve">number sites and </w:t>
            </w:r>
            <w:r w:rsidR="000029CB">
              <w:rPr>
                <w:sz w:val="20"/>
                <w:szCs w:val="20"/>
              </w:rPr>
              <w:t xml:space="preserve">participant </w:t>
            </w:r>
            <w:r w:rsidR="00560B57">
              <w:rPr>
                <w:sz w:val="20"/>
                <w:szCs w:val="20"/>
              </w:rPr>
              <w:t>accrual</w:t>
            </w:r>
            <w:r w:rsidR="000029CB">
              <w:rPr>
                <w:sz w:val="20"/>
                <w:szCs w:val="20"/>
              </w:rPr>
              <w:t xml:space="preserve">. On rare occasions a clinical trial may experience an excessive number of these events that are beyond the usual experience for most trials. In these very rare cases, the VA CIRB would like to reserve the right to confer with the sponsor about potential changes to the study, reporting requirements or additional fees for the increased workload.     </w:t>
            </w:r>
            <w:r w:rsidR="0044007F">
              <w:rPr>
                <w:sz w:val="20"/>
                <w:szCs w:val="20"/>
              </w:rPr>
              <w:t xml:space="preserve"> </w:t>
            </w:r>
            <w:r w:rsidR="00560B57">
              <w:rPr>
                <w:sz w:val="20"/>
                <w:szCs w:val="20"/>
              </w:rPr>
              <w:t xml:space="preserve">  </w:t>
            </w:r>
          </w:p>
        </w:tc>
      </w:tr>
      <w:tr w:rsidR="009965A8" w:rsidTr="00CF7635">
        <w:trPr>
          <w:trHeight w:val="389"/>
        </w:trPr>
        <w:tc>
          <w:tcPr>
            <w:tcW w:w="14335" w:type="dxa"/>
            <w:gridSpan w:val="8"/>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135A8F" w:rsidRPr="00F60294" w:rsidRDefault="00A62DB0" w:rsidP="00F60294">
            <w:pPr>
              <w:pStyle w:val="ListParagraph"/>
              <w:numPr>
                <w:ilvl w:val="0"/>
                <w:numId w:val="36"/>
              </w:numPr>
              <w:ind w:left="450"/>
              <w:rPr>
                <w:b/>
                <w:bCs/>
                <w:sz w:val="22"/>
                <w:szCs w:val="22"/>
                <w:u w:val="single"/>
              </w:rPr>
            </w:pPr>
            <w:r w:rsidRPr="00F60294">
              <w:rPr>
                <w:b/>
                <w:sz w:val="22"/>
                <w:szCs w:val="22"/>
                <w:u w:val="single"/>
              </w:rPr>
              <w:lastRenderedPageBreak/>
              <w:t xml:space="preserve">LOCAL SITE </w:t>
            </w:r>
            <w:r w:rsidRPr="00F60294">
              <w:rPr>
                <w:b/>
                <w:bCs/>
                <w:sz w:val="22"/>
                <w:szCs w:val="22"/>
                <w:u w:val="single"/>
              </w:rPr>
              <w:t>AMENDMENTS, REVISIONS, OR MODIFICATIONS</w:t>
            </w:r>
          </w:p>
          <w:p w:rsidR="009965A8" w:rsidRPr="00F65BD3" w:rsidRDefault="009965A8" w:rsidP="00F60294">
            <w:pPr>
              <w:ind w:firstLine="450"/>
              <w:rPr>
                <w:sz w:val="20"/>
                <w:szCs w:val="20"/>
              </w:rPr>
            </w:pPr>
            <w:r w:rsidRPr="00F65BD3">
              <w:rPr>
                <w:bCs/>
                <w:sz w:val="20"/>
                <w:szCs w:val="20"/>
              </w:rPr>
              <w:t xml:space="preserve">Local </w:t>
            </w:r>
            <w:r w:rsidRPr="00F65BD3">
              <w:rPr>
                <w:sz w:val="20"/>
                <w:szCs w:val="20"/>
              </w:rPr>
              <w:t>Site Application</w:t>
            </w:r>
            <w:r w:rsidR="00F60294">
              <w:rPr>
                <w:sz w:val="20"/>
                <w:szCs w:val="20"/>
              </w:rPr>
              <w:t>)</w:t>
            </w:r>
            <w:r w:rsidRPr="00F65BD3">
              <w:rPr>
                <w:sz w:val="20"/>
                <w:szCs w:val="20"/>
              </w:rPr>
              <w:t xml:space="preserve">, </w:t>
            </w:r>
            <w:r w:rsidR="00801BEE" w:rsidRPr="00F65BD3">
              <w:rPr>
                <w:sz w:val="20"/>
                <w:szCs w:val="20"/>
              </w:rPr>
              <w:t xml:space="preserve">LSI/Co-LSI, </w:t>
            </w:r>
            <w:r w:rsidRPr="00F65BD3">
              <w:rPr>
                <w:sz w:val="20"/>
                <w:szCs w:val="20"/>
              </w:rPr>
              <w:t xml:space="preserve">Local Informed Consent Document, and/or other items </w:t>
            </w:r>
            <w:r w:rsidR="00801BEE" w:rsidRPr="00F65BD3">
              <w:rPr>
                <w:sz w:val="20"/>
                <w:szCs w:val="20"/>
              </w:rPr>
              <w:t xml:space="preserve">related </w:t>
            </w:r>
            <w:r w:rsidRPr="00F65BD3">
              <w:rPr>
                <w:sz w:val="20"/>
                <w:szCs w:val="20"/>
              </w:rPr>
              <w:t>to a single site.</w:t>
            </w:r>
          </w:p>
        </w:tc>
      </w:tr>
      <w:tr w:rsidR="006D4A17" w:rsidTr="000029CB">
        <w:trPr>
          <w:trHeight w:val="677"/>
        </w:trPr>
        <w:tc>
          <w:tcPr>
            <w:tcW w:w="4885" w:type="dxa"/>
            <w:gridSpan w:val="3"/>
            <w:tcBorders>
              <w:top w:val="single" w:sz="12" w:space="0" w:color="auto"/>
              <w:left w:val="single" w:sz="12" w:space="0" w:color="auto"/>
              <w:bottom w:val="single" w:sz="12" w:space="0" w:color="auto"/>
            </w:tcBorders>
            <w:shd w:val="clear" w:color="auto" w:fill="BFBFBF" w:themeFill="background1" w:themeFillShade="BF"/>
          </w:tcPr>
          <w:p w:rsidR="006D4A17" w:rsidRPr="00A62DB0" w:rsidRDefault="006D4A17" w:rsidP="007C69D4">
            <w:pPr>
              <w:rPr>
                <w:b/>
                <w:bCs/>
                <w:i/>
                <w:sz w:val="18"/>
                <w:szCs w:val="18"/>
              </w:rPr>
            </w:pPr>
          </w:p>
        </w:tc>
        <w:tc>
          <w:tcPr>
            <w:tcW w:w="2340" w:type="dxa"/>
            <w:gridSpan w:val="3"/>
            <w:tcBorders>
              <w:top w:val="single" w:sz="12" w:space="0" w:color="auto"/>
              <w:bottom w:val="single" w:sz="12" w:space="0" w:color="auto"/>
            </w:tcBorders>
            <w:shd w:val="clear" w:color="auto" w:fill="BFBFBF" w:themeFill="background1" w:themeFillShade="BF"/>
            <w:vAlign w:val="bottom"/>
          </w:tcPr>
          <w:p w:rsidR="006D4A17" w:rsidRDefault="004F020B" w:rsidP="007C69D4">
            <w:pPr>
              <w:rPr>
                <w:b/>
                <w:bCs/>
              </w:rPr>
            </w:pPr>
            <w:r>
              <w:rPr>
                <w:b/>
                <w:bCs/>
              </w:rPr>
              <w:t>Substantive/</w:t>
            </w:r>
            <w:r w:rsidR="006D4A17">
              <w:rPr>
                <w:b/>
                <w:bCs/>
              </w:rPr>
              <w:t>Major</w:t>
            </w:r>
          </w:p>
          <w:p w:rsidR="006D4A17" w:rsidRDefault="006D4A17" w:rsidP="007C69D4">
            <w:pPr>
              <w:rPr>
                <w:b/>
                <w:bCs/>
                <w:sz w:val="18"/>
                <w:szCs w:val="18"/>
              </w:rPr>
            </w:pPr>
            <w:r w:rsidRPr="00395194">
              <w:rPr>
                <w:b/>
                <w:bCs/>
                <w:sz w:val="18"/>
                <w:szCs w:val="18"/>
              </w:rPr>
              <w:t xml:space="preserve">Requiring </w:t>
            </w:r>
          </w:p>
          <w:p w:rsidR="006D4A17" w:rsidRPr="00A62DB0" w:rsidRDefault="006D4A17" w:rsidP="007C69D4">
            <w:pPr>
              <w:rPr>
                <w:b/>
                <w:bCs/>
                <w:i/>
                <w:sz w:val="18"/>
                <w:szCs w:val="18"/>
              </w:rPr>
            </w:pPr>
            <w:r w:rsidRPr="00395194">
              <w:rPr>
                <w:b/>
                <w:bCs/>
                <w:sz w:val="18"/>
                <w:szCs w:val="18"/>
              </w:rPr>
              <w:t>Full Board review</w:t>
            </w:r>
            <w:r>
              <w:rPr>
                <w:bCs/>
                <w:sz w:val="18"/>
                <w:szCs w:val="18"/>
                <w:vertAlign w:val="superscript"/>
              </w:rPr>
              <w:t>7</w:t>
            </w:r>
          </w:p>
        </w:tc>
        <w:tc>
          <w:tcPr>
            <w:tcW w:w="2160" w:type="dxa"/>
            <w:tcBorders>
              <w:top w:val="single" w:sz="12" w:space="0" w:color="auto"/>
              <w:bottom w:val="single" w:sz="12" w:space="0" w:color="auto"/>
            </w:tcBorders>
            <w:shd w:val="clear" w:color="auto" w:fill="BFBFBF" w:themeFill="background1" w:themeFillShade="BF"/>
            <w:vAlign w:val="bottom"/>
          </w:tcPr>
          <w:p w:rsidR="006D4A17" w:rsidRDefault="006D4A17" w:rsidP="007C69D4">
            <w:pPr>
              <w:rPr>
                <w:b/>
              </w:rPr>
            </w:pPr>
            <w:r>
              <w:rPr>
                <w:b/>
              </w:rPr>
              <w:t xml:space="preserve">Minor </w:t>
            </w:r>
          </w:p>
          <w:p w:rsidR="006D4A17" w:rsidRDefault="006D4A17" w:rsidP="007C69D4">
            <w:pPr>
              <w:rPr>
                <w:b/>
                <w:sz w:val="18"/>
                <w:szCs w:val="18"/>
              </w:rPr>
            </w:pPr>
            <w:r w:rsidRPr="00A62DB0">
              <w:rPr>
                <w:b/>
                <w:sz w:val="18"/>
                <w:szCs w:val="18"/>
              </w:rPr>
              <w:t xml:space="preserve">Allowing for </w:t>
            </w:r>
          </w:p>
          <w:p w:rsidR="006D4A17" w:rsidRPr="00A62DB0" w:rsidRDefault="006D4A17" w:rsidP="007C69D4">
            <w:pPr>
              <w:rPr>
                <w:b/>
                <w:bCs/>
                <w:i/>
                <w:sz w:val="18"/>
                <w:szCs w:val="18"/>
              </w:rPr>
            </w:pPr>
            <w:r w:rsidRPr="00A62DB0">
              <w:rPr>
                <w:b/>
                <w:sz w:val="18"/>
                <w:szCs w:val="18"/>
              </w:rPr>
              <w:t>Expedited Review</w:t>
            </w:r>
            <w:r>
              <w:rPr>
                <w:bCs/>
                <w:sz w:val="18"/>
                <w:szCs w:val="18"/>
                <w:vertAlign w:val="superscript"/>
              </w:rPr>
              <w:t>7</w:t>
            </w:r>
          </w:p>
        </w:tc>
        <w:tc>
          <w:tcPr>
            <w:tcW w:w="4950" w:type="dxa"/>
            <w:tcBorders>
              <w:top w:val="single" w:sz="12" w:space="0" w:color="auto"/>
              <w:bottom w:val="single" w:sz="12" w:space="0" w:color="auto"/>
              <w:right w:val="single" w:sz="12" w:space="0" w:color="auto"/>
            </w:tcBorders>
            <w:shd w:val="clear" w:color="auto" w:fill="BFBFBF" w:themeFill="background1" w:themeFillShade="BF"/>
            <w:vAlign w:val="bottom"/>
          </w:tcPr>
          <w:p w:rsidR="006D4A17" w:rsidRPr="0075256C" w:rsidRDefault="006D4A17" w:rsidP="007C69D4">
            <w:pPr>
              <w:rPr>
                <w:b/>
                <w:bCs/>
              </w:rPr>
            </w:pPr>
            <w:r>
              <w:rPr>
                <w:b/>
                <w:bCs/>
              </w:rPr>
              <w:t>N</w:t>
            </w:r>
            <w:r w:rsidRPr="0075256C">
              <w:rPr>
                <w:b/>
                <w:bCs/>
              </w:rPr>
              <w:t>otes</w:t>
            </w:r>
          </w:p>
        </w:tc>
      </w:tr>
      <w:tr w:rsidR="006D4A17" w:rsidTr="000029CB">
        <w:trPr>
          <w:trHeight w:val="400"/>
        </w:trPr>
        <w:tc>
          <w:tcPr>
            <w:tcW w:w="4885" w:type="dxa"/>
            <w:gridSpan w:val="3"/>
            <w:tcBorders>
              <w:left w:val="single" w:sz="12" w:space="0" w:color="auto"/>
            </w:tcBorders>
          </w:tcPr>
          <w:p w:rsidR="006D4A17" w:rsidRPr="00823292" w:rsidRDefault="006D4A17" w:rsidP="007C69D4">
            <w:pPr>
              <w:rPr>
                <w:b/>
                <w:bCs/>
                <w:sz w:val="22"/>
                <w:szCs w:val="22"/>
              </w:rPr>
            </w:pPr>
            <w:r>
              <w:rPr>
                <w:b/>
                <w:bCs/>
                <w:sz w:val="22"/>
                <w:szCs w:val="22"/>
              </w:rPr>
              <w:t>LSI or Co-LSI Addition or Change</w:t>
            </w:r>
          </w:p>
        </w:tc>
        <w:tc>
          <w:tcPr>
            <w:tcW w:w="2340" w:type="dxa"/>
            <w:gridSpan w:val="3"/>
          </w:tcPr>
          <w:p w:rsidR="006D4A17" w:rsidRPr="008F0065" w:rsidRDefault="006D4A17" w:rsidP="007C69D4">
            <w:pPr>
              <w:jc w:val="right"/>
              <w:rPr>
                <w:bCs/>
              </w:rPr>
            </w:pPr>
            <w:r>
              <w:rPr>
                <w:bCs/>
              </w:rPr>
              <w:t>$300.00</w:t>
            </w:r>
          </w:p>
        </w:tc>
        <w:tc>
          <w:tcPr>
            <w:tcW w:w="2160" w:type="dxa"/>
          </w:tcPr>
          <w:p w:rsidR="006D4A17" w:rsidRPr="008F0065" w:rsidRDefault="006D4A17" w:rsidP="007C69D4">
            <w:pPr>
              <w:jc w:val="right"/>
              <w:rPr>
                <w:bCs/>
              </w:rPr>
            </w:pPr>
            <w:r>
              <w:rPr>
                <w:bCs/>
              </w:rPr>
              <w:t>$100.00</w:t>
            </w:r>
          </w:p>
        </w:tc>
        <w:tc>
          <w:tcPr>
            <w:tcW w:w="4950" w:type="dxa"/>
            <w:tcBorders>
              <w:right w:val="single" w:sz="12" w:space="0" w:color="auto"/>
            </w:tcBorders>
          </w:tcPr>
          <w:p w:rsidR="006D4A17" w:rsidRPr="00823292" w:rsidRDefault="00F65BD3" w:rsidP="007C69D4">
            <w:pPr>
              <w:rPr>
                <w:bCs/>
                <w:sz w:val="20"/>
                <w:szCs w:val="20"/>
              </w:rPr>
            </w:pPr>
            <w:r>
              <w:rPr>
                <w:bCs/>
                <w:sz w:val="20"/>
                <w:szCs w:val="20"/>
              </w:rPr>
              <w:t>LSI and Co-LSI addition</w:t>
            </w:r>
          </w:p>
        </w:tc>
      </w:tr>
      <w:tr w:rsidR="007C69D4" w:rsidTr="000029CB">
        <w:trPr>
          <w:trHeight w:val="229"/>
        </w:trPr>
        <w:tc>
          <w:tcPr>
            <w:tcW w:w="4885" w:type="dxa"/>
            <w:gridSpan w:val="3"/>
            <w:tcBorders>
              <w:left w:val="single" w:sz="12" w:space="0" w:color="auto"/>
            </w:tcBorders>
          </w:tcPr>
          <w:p w:rsidR="007C69D4" w:rsidRPr="006D4A17" w:rsidRDefault="007C69D4" w:rsidP="006D4A17">
            <w:pPr>
              <w:rPr>
                <w:sz w:val="22"/>
                <w:szCs w:val="22"/>
              </w:rPr>
            </w:pPr>
            <w:r w:rsidRPr="00823292">
              <w:rPr>
                <w:b/>
                <w:bCs/>
                <w:sz w:val="22"/>
                <w:szCs w:val="22"/>
              </w:rPr>
              <w:t>Study Staff (non-</w:t>
            </w:r>
            <w:r w:rsidR="00CE5EB4">
              <w:rPr>
                <w:b/>
                <w:bCs/>
                <w:sz w:val="22"/>
                <w:szCs w:val="22"/>
              </w:rPr>
              <w:t>LSI</w:t>
            </w:r>
            <w:r w:rsidRPr="00823292">
              <w:rPr>
                <w:b/>
                <w:bCs/>
                <w:sz w:val="22"/>
                <w:szCs w:val="22"/>
              </w:rPr>
              <w:t>) changes</w:t>
            </w:r>
            <w:r w:rsidRPr="00823292">
              <w:rPr>
                <w:sz w:val="22"/>
                <w:szCs w:val="22"/>
              </w:rPr>
              <w:t xml:space="preserve"> </w:t>
            </w:r>
          </w:p>
        </w:tc>
        <w:tc>
          <w:tcPr>
            <w:tcW w:w="2340" w:type="dxa"/>
            <w:gridSpan w:val="3"/>
          </w:tcPr>
          <w:p w:rsidR="007C69D4" w:rsidRPr="008F0065" w:rsidRDefault="007C69D4" w:rsidP="007C69D4">
            <w:pPr>
              <w:jc w:val="right"/>
              <w:rPr>
                <w:bCs/>
              </w:rPr>
            </w:pPr>
            <w:r w:rsidRPr="008F0065">
              <w:rPr>
                <w:bCs/>
              </w:rPr>
              <w:t>No Charge</w:t>
            </w:r>
          </w:p>
        </w:tc>
        <w:tc>
          <w:tcPr>
            <w:tcW w:w="2160" w:type="dxa"/>
          </w:tcPr>
          <w:p w:rsidR="007C69D4" w:rsidRPr="008F0065" w:rsidRDefault="007C69D4" w:rsidP="007C69D4">
            <w:pPr>
              <w:jc w:val="right"/>
              <w:rPr>
                <w:bCs/>
              </w:rPr>
            </w:pPr>
            <w:r w:rsidRPr="008F0065">
              <w:rPr>
                <w:bCs/>
              </w:rPr>
              <w:t>No Charge</w:t>
            </w:r>
          </w:p>
        </w:tc>
        <w:tc>
          <w:tcPr>
            <w:tcW w:w="4950" w:type="dxa"/>
            <w:tcBorders>
              <w:right w:val="single" w:sz="12" w:space="0" w:color="auto"/>
            </w:tcBorders>
          </w:tcPr>
          <w:p w:rsidR="007C69D4" w:rsidRPr="00823292" w:rsidRDefault="007C69D4" w:rsidP="007C69D4">
            <w:pPr>
              <w:rPr>
                <w:bCs/>
                <w:sz w:val="20"/>
                <w:szCs w:val="20"/>
              </w:rPr>
            </w:pPr>
            <w:r w:rsidRPr="00823292">
              <w:rPr>
                <w:bCs/>
                <w:sz w:val="20"/>
                <w:szCs w:val="20"/>
              </w:rPr>
              <w:t>Most of these can be reported at CR</w:t>
            </w:r>
          </w:p>
        </w:tc>
      </w:tr>
      <w:tr w:rsidR="007C69D4" w:rsidTr="000029CB">
        <w:tc>
          <w:tcPr>
            <w:tcW w:w="4885" w:type="dxa"/>
            <w:gridSpan w:val="3"/>
            <w:tcBorders>
              <w:left w:val="single" w:sz="12" w:space="0" w:color="auto"/>
              <w:bottom w:val="single" w:sz="12" w:space="0" w:color="auto"/>
            </w:tcBorders>
          </w:tcPr>
          <w:p w:rsidR="007C69D4" w:rsidRPr="00823292" w:rsidRDefault="007C69D4" w:rsidP="007C69D4">
            <w:pPr>
              <w:rPr>
                <w:sz w:val="22"/>
                <w:szCs w:val="22"/>
              </w:rPr>
            </w:pPr>
            <w:r>
              <w:rPr>
                <w:b/>
                <w:bCs/>
                <w:sz w:val="22"/>
                <w:szCs w:val="22"/>
              </w:rPr>
              <w:t>I</w:t>
            </w:r>
            <w:r w:rsidRPr="00823292">
              <w:rPr>
                <w:b/>
                <w:bCs/>
                <w:sz w:val="22"/>
                <w:szCs w:val="22"/>
              </w:rPr>
              <w:t xml:space="preserve">tems </w:t>
            </w:r>
            <w:r w:rsidRPr="00823292">
              <w:rPr>
                <w:b/>
                <w:bCs/>
                <w:i/>
                <w:sz w:val="22"/>
                <w:szCs w:val="22"/>
              </w:rPr>
              <w:t xml:space="preserve">not consistent </w:t>
            </w:r>
            <w:r w:rsidRPr="00823292">
              <w:rPr>
                <w:b/>
                <w:bCs/>
                <w:sz w:val="22"/>
                <w:szCs w:val="22"/>
              </w:rPr>
              <w:t xml:space="preserve">with </w:t>
            </w:r>
            <w:r>
              <w:rPr>
                <w:b/>
                <w:bCs/>
                <w:sz w:val="22"/>
                <w:szCs w:val="22"/>
              </w:rPr>
              <w:t>approved study-</w:t>
            </w:r>
            <w:r w:rsidRPr="00823292">
              <w:rPr>
                <w:b/>
                <w:bCs/>
                <w:sz w:val="22"/>
                <w:szCs w:val="22"/>
              </w:rPr>
              <w:t>wide templates</w:t>
            </w:r>
          </w:p>
          <w:p w:rsidR="007C69D4" w:rsidRDefault="007C69D4" w:rsidP="007C69D4">
            <w:pPr>
              <w:jc w:val="right"/>
              <w:rPr>
                <w:b/>
                <w:bCs/>
                <w:u w:val="single"/>
              </w:rPr>
            </w:pPr>
          </w:p>
        </w:tc>
        <w:tc>
          <w:tcPr>
            <w:tcW w:w="2340" w:type="dxa"/>
            <w:gridSpan w:val="3"/>
            <w:tcBorders>
              <w:bottom w:val="single" w:sz="12" w:space="0" w:color="auto"/>
            </w:tcBorders>
          </w:tcPr>
          <w:p w:rsidR="007C69D4" w:rsidRPr="00EC4610" w:rsidRDefault="007C69D4" w:rsidP="007C69D4">
            <w:pPr>
              <w:jc w:val="right"/>
            </w:pPr>
            <w:r>
              <w:t>$200/item</w:t>
            </w:r>
          </w:p>
          <w:p w:rsidR="007C69D4" w:rsidRDefault="007C69D4" w:rsidP="007C69D4">
            <w:pPr>
              <w:jc w:val="right"/>
              <w:rPr>
                <w:b/>
                <w:bCs/>
                <w:u w:val="single"/>
              </w:rPr>
            </w:pPr>
          </w:p>
        </w:tc>
        <w:tc>
          <w:tcPr>
            <w:tcW w:w="2160" w:type="dxa"/>
            <w:tcBorders>
              <w:bottom w:val="single" w:sz="12" w:space="0" w:color="auto"/>
            </w:tcBorders>
          </w:tcPr>
          <w:p w:rsidR="007C69D4" w:rsidRPr="00EC4610" w:rsidRDefault="007C69D4" w:rsidP="007C69D4">
            <w:pPr>
              <w:jc w:val="right"/>
            </w:pPr>
            <w:r>
              <w:t>$200/item</w:t>
            </w:r>
          </w:p>
          <w:p w:rsidR="007C69D4" w:rsidRDefault="007C69D4" w:rsidP="007C69D4">
            <w:pPr>
              <w:jc w:val="right"/>
              <w:rPr>
                <w:b/>
                <w:bCs/>
                <w:u w:val="single"/>
              </w:rPr>
            </w:pPr>
          </w:p>
        </w:tc>
        <w:tc>
          <w:tcPr>
            <w:tcW w:w="4950" w:type="dxa"/>
            <w:tcBorders>
              <w:bottom w:val="single" w:sz="12" w:space="0" w:color="auto"/>
              <w:right w:val="single" w:sz="12" w:space="0" w:color="auto"/>
            </w:tcBorders>
          </w:tcPr>
          <w:p w:rsidR="007C69D4" w:rsidRPr="00F46E83" w:rsidRDefault="007C69D4" w:rsidP="007C69D4">
            <w:pPr>
              <w:rPr>
                <w:bCs/>
                <w:sz w:val="20"/>
                <w:szCs w:val="20"/>
              </w:rPr>
            </w:pPr>
            <w:r w:rsidRPr="00F46E83">
              <w:rPr>
                <w:bCs/>
                <w:sz w:val="20"/>
                <w:szCs w:val="20"/>
              </w:rPr>
              <w:t>Must also have permission from coordinating site and sponsor.</w:t>
            </w:r>
            <w:r>
              <w:rPr>
                <w:bCs/>
                <w:sz w:val="20"/>
                <w:szCs w:val="20"/>
              </w:rPr>
              <w:t xml:space="preserve"> As these changes are not driven by the sponsor the local site may be responsible for these costs.</w:t>
            </w:r>
          </w:p>
        </w:tc>
      </w:tr>
      <w:tr w:rsidR="007C69D4" w:rsidTr="00CF7635">
        <w:trPr>
          <w:trHeight w:val="319"/>
        </w:trPr>
        <w:tc>
          <w:tcPr>
            <w:tcW w:w="14335" w:type="dxa"/>
            <w:gridSpan w:val="8"/>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7C69D4" w:rsidRPr="00950711" w:rsidRDefault="007C69D4" w:rsidP="00950711">
            <w:pPr>
              <w:pStyle w:val="ListParagraph"/>
              <w:numPr>
                <w:ilvl w:val="0"/>
                <w:numId w:val="36"/>
              </w:numPr>
              <w:ind w:left="450"/>
              <w:rPr>
                <w:b/>
                <w:bCs/>
                <w:u w:val="single"/>
              </w:rPr>
            </w:pPr>
            <w:r w:rsidRPr="00950711">
              <w:rPr>
                <w:b/>
                <w:bCs/>
              </w:rPr>
              <w:t>Study Status Changes</w:t>
            </w:r>
            <w:r w:rsidR="006D4A17" w:rsidRPr="00950711">
              <w:rPr>
                <w:b/>
                <w:bCs/>
              </w:rPr>
              <w:t>/Closure</w:t>
            </w:r>
          </w:p>
        </w:tc>
      </w:tr>
      <w:tr w:rsidR="00FC1B78" w:rsidTr="00CF7635">
        <w:trPr>
          <w:trHeight w:val="337"/>
        </w:trPr>
        <w:tc>
          <w:tcPr>
            <w:tcW w:w="4975" w:type="dxa"/>
            <w:gridSpan w:val="4"/>
            <w:tcBorders>
              <w:top w:val="single" w:sz="12" w:space="0" w:color="auto"/>
              <w:left w:val="single" w:sz="12" w:space="0" w:color="auto"/>
            </w:tcBorders>
          </w:tcPr>
          <w:p w:rsidR="00FC1B78" w:rsidRDefault="00FC1B78" w:rsidP="007C69D4">
            <w:pPr>
              <w:rPr>
                <w:b/>
                <w:bCs/>
              </w:rPr>
            </w:pPr>
            <w:r>
              <w:rPr>
                <w:b/>
                <w:bCs/>
              </w:rPr>
              <w:t>Lead Site</w:t>
            </w:r>
          </w:p>
        </w:tc>
        <w:tc>
          <w:tcPr>
            <w:tcW w:w="9360" w:type="dxa"/>
            <w:gridSpan w:val="4"/>
            <w:tcBorders>
              <w:top w:val="single" w:sz="12" w:space="0" w:color="auto"/>
              <w:right w:val="single" w:sz="12" w:space="0" w:color="auto"/>
            </w:tcBorders>
          </w:tcPr>
          <w:p w:rsidR="00FC1B78" w:rsidRPr="001E14E1" w:rsidRDefault="00FC1B78" w:rsidP="007C69D4">
            <w:pPr>
              <w:rPr>
                <w:bCs/>
                <w:sz w:val="22"/>
                <w:szCs w:val="22"/>
              </w:rPr>
            </w:pPr>
            <w:r w:rsidRPr="00371E57">
              <w:rPr>
                <w:bCs/>
                <w:sz w:val="22"/>
                <w:szCs w:val="22"/>
              </w:rPr>
              <w:t>$</w:t>
            </w:r>
            <w:r>
              <w:rPr>
                <w:bCs/>
                <w:sz w:val="22"/>
                <w:szCs w:val="22"/>
              </w:rPr>
              <w:t>1,</w:t>
            </w:r>
            <w:r w:rsidRPr="00371E57">
              <w:rPr>
                <w:bCs/>
                <w:sz w:val="22"/>
                <w:szCs w:val="22"/>
              </w:rPr>
              <w:t>500</w:t>
            </w:r>
            <w:r>
              <w:rPr>
                <w:bCs/>
                <w:sz w:val="22"/>
                <w:szCs w:val="22"/>
              </w:rPr>
              <w:t xml:space="preserve"> (no site limit)</w:t>
            </w:r>
          </w:p>
        </w:tc>
      </w:tr>
      <w:tr w:rsidR="007C69D4" w:rsidTr="00CF7635">
        <w:trPr>
          <w:trHeight w:val="220"/>
        </w:trPr>
        <w:tc>
          <w:tcPr>
            <w:tcW w:w="4975" w:type="dxa"/>
            <w:gridSpan w:val="4"/>
            <w:tcBorders>
              <w:left w:val="single" w:sz="12" w:space="0" w:color="auto"/>
            </w:tcBorders>
          </w:tcPr>
          <w:p w:rsidR="007C69D4" w:rsidRDefault="00FC1B78" w:rsidP="007C69D4">
            <w:pPr>
              <w:rPr>
                <w:b/>
                <w:bCs/>
              </w:rPr>
            </w:pPr>
            <w:r>
              <w:rPr>
                <w:b/>
                <w:bCs/>
              </w:rPr>
              <w:t>Local Sites</w:t>
            </w:r>
          </w:p>
        </w:tc>
        <w:tc>
          <w:tcPr>
            <w:tcW w:w="9360" w:type="dxa"/>
            <w:gridSpan w:val="4"/>
            <w:tcBorders>
              <w:right w:val="single" w:sz="12" w:space="0" w:color="auto"/>
            </w:tcBorders>
          </w:tcPr>
          <w:p w:rsidR="007C69D4" w:rsidRPr="00371E57" w:rsidRDefault="00FC1B78" w:rsidP="007C69D4">
            <w:pPr>
              <w:rPr>
                <w:bCs/>
                <w:sz w:val="22"/>
                <w:szCs w:val="22"/>
              </w:rPr>
            </w:pPr>
            <w:r>
              <w:rPr>
                <w:bCs/>
                <w:sz w:val="22"/>
                <w:szCs w:val="22"/>
              </w:rPr>
              <w:t>No Fee</w:t>
            </w:r>
          </w:p>
        </w:tc>
      </w:tr>
    </w:tbl>
    <w:p w:rsidR="00FC1B78" w:rsidRDefault="00FC1B78"/>
    <w:p w:rsidR="00B551D8" w:rsidRDefault="00B551D8"/>
    <w:p w:rsidR="00306689" w:rsidRDefault="00306689"/>
    <w:p w:rsidR="002A4B97" w:rsidRDefault="002A4B97"/>
    <w:p w:rsidR="002A4B97" w:rsidRDefault="002A4B97"/>
    <w:p w:rsidR="002A4B97" w:rsidRDefault="002A4B97"/>
    <w:p w:rsidR="002A4B97" w:rsidRDefault="002A4B97"/>
    <w:p w:rsidR="002A4B97" w:rsidRDefault="002A4B97"/>
    <w:p w:rsidR="002A4B97" w:rsidRDefault="002A4B97"/>
    <w:p w:rsidR="002A4B97" w:rsidRDefault="002A4B97"/>
    <w:p w:rsidR="002A4B97" w:rsidRDefault="002A4B97"/>
    <w:p w:rsidR="002A4B97" w:rsidRDefault="002A4B97"/>
    <w:p w:rsidR="00D83CC6" w:rsidRDefault="00D83CC6"/>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466"/>
        <w:gridCol w:w="254"/>
        <w:gridCol w:w="2185"/>
        <w:gridCol w:w="633"/>
        <w:gridCol w:w="1655"/>
        <w:gridCol w:w="52"/>
        <w:gridCol w:w="2433"/>
        <w:gridCol w:w="6674"/>
      </w:tblGrid>
      <w:tr w:rsidR="00B13327" w:rsidTr="002A4B97">
        <w:trPr>
          <w:trHeight w:val="638"/>
          <w:tblHeader/>
        </w:trPr>
        <w:tc>
          <w:tcPr>
            <w:tcW w:w="14352" w:type="dxa"/>
            <w:gridSpan w:val="8"/>
            <w:tcBorders>
              <w:top w:val="single" w:sz="12" w:space="0" w:color="auto"/>
              <w:left w:val="single" w:sz="12" w:space="0" w:color="auto"/>
              <w:right w:val="single" w:sz="12" w:space="0" w:color="auto"/>
            </w:tcBorders>
            <w:shd w:val="clear" w:color="auto" w:fill="244061" w:themeFill="accent1" w:themeFillShade="80"/>
            <w:vAlign w:val="center"/>
          </w:tcPr>
          <w:p w:rsidR="00B13327" w:rsidRPr="00950711" w:rsidRDefault="00B13327" w:rsidP="00950711">
            <w:pPr>
              <w:pStyle w:val="ListParagraph"/>
              <w:numPr>
                <w:ilvl w:val="0"/>
                <w:numId w:val="35"/>
              </w:numPr>
              <w:ind w:left="540"/>
              <w:rPr>
                <w:b/>
                <w:bCs/>
                <w:sz w:val="32"/>
                <w:szCs w:val="32"/>
                <w:u w:val="single"/>
              </w:rPr>
            </w:pPr>
            <w:r w:rsidRPr="00950711">
              <w:rPr>
                <w:b/>
                <w:bCs/>
                <w:sz w:val="32"/>
                <w:szCs w:val="32"/>
              </w:rPr>
              <w:lastRenderedPageBreak/>
              <w:t xml:space="preserve">MINIMAL RISK </w:t>
            </w:r>
            <w:r w:rsidR="0059292B" w:rsidRPr="00950711">
              <w:rPr>
                <w:b/>
                <w:bCs/>
                <w:sz w:val="32"/>
                <w:szCs w:val="32"/>
              </w:rPr>
              <w:t>–</w:t>
            </w:r>
            <w:r w:rsidRPr="00950711">
              <w:rPr>
                <w:b/>
                <w:bCs/>
                <w:sz w:val="32"/>
                <w:szCs w:val="32"/>
              </w:rPr>
              <w:t xml:space="preserve"> </w:t>
            </w:r>
            <w:r w:rsidR="001E14E1" w:rsidRPr="00950711">
              <w:rPr>
                <w:b/>
                <w:bCs/>
                <w:sz w:val="32"/>
                <w:szCs w:val="32"/>
              </w:rPr>
              <w:t xml:space="preserve">STUDY MEETS </w:t>
            </w:r>
            <w:r w:rsidR="0059292B" w:rsidRPr="00950711">
              <w:rPr>
                <w:b/>
                <w:bCs/>
                <w:sz w:val="32"/>
                <w:szCs w:val="32"/>
              </w:rPr>
              <w:t xml:space="preserve">CRITERIA </w:t>
            </w:r>
            <w:r w:rsidR="001E14E1" w:rsidRPr="00950711">
              <w:rPr>
                <w:b/>
                <w:bCs/>
                <w:sz w:val="32"/>
                <w:szCs w:val="32"/>
              </w:rPr>
              <w:t>FOR EXPEDITED REVIEW</w:t>
            </w:r>
          </w:p>
        </w:tc>
      </w:tr>
      <w:tr w:rsidR="00B13327" w:rsidTr="002A4B97">
        <w:trPr>
          <w:trHeight w:val="242"/>
        </w:trPr>
        <w:tc>
          <w:tcPr>
            <w:tcW w:w="14352" w:type="dxa"/>
            <w:gridSpan w:val="8"/>
            <w:tcBorders>
              <w:left w:val="single" w:sz="12" w:space="0" w:color="auto"/>
              <w:bottom w:val="single" w:sz="12" w:space="0" w:color="auto"/>
              <w:right w:val="single" w:sz="12" w:space="0" w:color="auto"/>
            </w:tcBorders>
            <w:shd w:val="clear" w:color="auto" w:fill="95B3D7" w:themeFill="accent1" w:themeFillTint="99"/>
          </w:tcPr>
          <w:p w:rsidR="00B13327" w:rsidRPr="00950711" w:rsidRDefault="00B13327" w:rsidP="00950711">
            <w:pPr>
              <w:pStyle w:val="ListParagraph"/>
              <w:numPr>
                <w:ilvl w:val="0"/>
                <w:numId w:val="37"/>
              </w:numPr>
              <w:ind w:left="540"/>
              <w:rPr>
                <w:b/>
                <w:bCs/>
              </w:rPr>
            </w:pPr>
            <w:r w:rsidRPr="00950711">
              <w:rPr>
                <w:b/>
                <w:bCs/>
              </w:rPr>
              <w:t>INITIAL REVIEW</w:t>
            </w:r>
          </w:p>
        </w:tc>
      </w:tr>
      <w:tr w:rsidR="00B13327" w:rsidTr="002A4B97">
        <w:tc>
          <w:tcPr>
            <w:tcW w:w="3538" w:type="dxa"/>
            <w:gridSpan w:val="4"/>
            <w:tcBorders>
              <w:top w:val="single" w:sz="12" w:space="0" w:color="auto"/>
              <w:left w:val="single" w:sz="12" w:space="0" w:color="auto"/>
            </w:tcBorders>
          </w:tcPr>
          <w:p w:rsidR="00B13327" w:rsidRDefault="00306689" w:rsidP="00D83CC6">
            <w:pPr>
              <w:rPr>
                <w:b/>
                <w:bCs/>
                <w:u w:val="single"/>
              </w:rPr>
            </w:pPr>
            <w:r>
              <w:rPr>
                <w:b/>
                <w:bCs/>
                <w:u w:val="single"/>
              </w:rPr>
              <w:t xml:space="preserve">IR Base Fee </w:t>
            </w:r>
            <w:r w:rsidRPr="00306689">
              <w:rPr>
                <w:bCs/>
                <w:vertAlign w:val="superscript"/>
              </w:rPr>
              <w:t>1,2</w:t>
            </w:r>
            <w:r>
              <w:rPr>
                <w:b/>
                <w:bCs/>
                <w:u w:val="single"/>
              </w:rPr>
              <w:t xml:space="preserve"> </w:t>
            </w:r>
          </w:p>
          <w:p w:rsidR="00B13327" w:rsidRDefault="00B13327" w:rsidP="00D83CC6">
            <w:pPr>
              <w:rPr>
                <w:bCs/>
              </w:rPr>
            </w:pPr>
            <w:r w:rsidRPr="00AB09AB">
              <w:rPr>
                <w:bCs/>
              </w:rPr>
              <w:t>Coordinating Site</w:t>
            </w:r>
            <w:r>
              <w:rPr>
                <w:bCs/>
              </w:rPr>
              <w:t xml:space="preserve"> (PISC)</w:t>
            </w:r>
          </w:p>
          <w:p w:rsidR="00D83CC6" w:rsidRDefault="001E14E1" w:rsidP="00D83CC6">
            <w:pPr>
              <w:rPr>
                <w:bCs/>
              </w:rPr>
            </w:pPr>
            <w:r>
              <w:rPr>
                <w:bCs/>
              </w:rPr>
              <w:t>Plus</w:t>
            </w:r>
            <w:r w:rsidR="00B13327">
              <w:rPr>
                <w:bCs/>
              </w:rPr>
              <w:t xml:space="preserve"> </w:t>
            </w:r>
            <w:r w:rsidR="00B13327" w:rsidRPr="00AB09AB">
              <w:rPr>
                <w:bCs/>
              </w:rPr>
              <w:t xml:space="preserve">5 </w:t>
            </w:r>
            <w:r w:rsidR="00D83CC6">
              <w:rPr>
                <w:bCs/>
              </w:rPr>
              <w:t xml:space="preserve">Local </w:t>
            </w:r>
          </w:p>
          <w:p w:rsidR="00B13327" w:rsidRPr="00AB09AB" w:rsidRDefault="00B13327" w:rsidP="00D83CC6">
            <w:pPr>
              <w:rPr>
                <w:bCs/>
              </w:rPr>
            </w:pPr>
            <w:r w:rsidRPr="00AB09AB">
              <w:rPr>
                <w:bCs/>
              </w:rPr>
              <w:t>Performance Sites</w:t>
            </w:r>
            <w:r w:rsidR="00D83CC6">
              <w:rPr>
                <w:bCs/>
              </w:rPr>
              <w:t xml:space="preserve"> (LSI)</w:t>
            </w:r>
          </w:p>
        </w:tc>
        <w:tc>
          <w:tcPr>
            <w:tcW w:w="1707" w:type="dxa"/>
            <w:gridSpan w:val="2"/>
            <w:tcBorders>
              <w:top w:val="single" w:sz="12" w:space="0" w:color="auto"/>
            </w:tcBorders>
          </w:tcPr>
          <w:p w:rsidR="00F46E83" w:rsidRPr="001E14E1" w:rsidRDefault="00F46E83" w:rsidP="00F46E83">
            <w:pPr>
              <w:jc w:val="right"/>
              <w:rPr>
                <w:bCs/>
              </w:rPr>
            </w:pPr>
            <w:r w:rsidRPr="001E14E1">
              <w:rPr>
                <w:bCs/>
              </w:rPr>
              <w:t>$10,000.00</w:t>
            </w:r>
          </w:p>
          <w:p w:rsidR="00B13327" w:rsidRPr="0071457B" w:rsidRDefault="00B13327" w:rsidP="00F46E83">
            <w:pPr>
              <w:jc w:val="right"/>
              <w:rPr>
                <w:bCs/>
                <w:u w:val="single"/>
              </w:rPr>
            </w:pPr>
          </w:p>
        </w:tc>
        <w:tc>
          <w:tcPr>
            <w:tcW w:w="9107" w:type="dxa"/>
            <w:gridSpan w:val="2"/>
            <w:tcBorders>
              <w:top w:val="single" w:sz="12" w:space="0" w:color="auto"/>
              <w:right w:val="single" w:sz="12" w:space="0" w:color="auto"/>
            </w:tcBorders>
          </w:tcPr>
          <w:p w:rsidR="00B13327" w:rsidRPr="00C412FB" w:rsidRDefault="00B13327" w:rsidP="00D83CC6">
            <w:pPr>
              <w:rPr>
                <w:sz w:val="20"/>
                <w:szCs w:val="20"/>
                <w:u w:val="single"/>
              </w:rPr>
            </w:pPr>
            <w:r w:rsidRPr="00C412FB">
              <w:rPr>
                <w:sz w:val="20"/>
                <w:szCs w:val="20"/>
                <w:u w:val="single"/>
              </w:rPr>
              <w:t xml:space="preserve">Includes </w:t>
            </w:r>
            <w:r w:rsidR="007B3733">
              <w:rPr>
                <w:sz w:val="20"/>
                <w:szCs w:val="20"/>
                <w:u w:val="single"/>
              </w:rPr>
              <w:t xml:space="preserve">initial </w:t>
            </w:r>
            <w:r w:rsidRPr="00C412FB">
              <w:rPr>
                <w:sz w:val="20"/>
                <w:szCs w:val="20"/>
                <w:u w:val="single"/>
              </w:rPr>
              <w:t>review of:</w:t>
            </w:r>
          </w:p>
          <w:p w:rsidR="00B13327" w:rsidRPr="00AB09AB" w:rsidRDefault="00B13327" w:rsidP="00D83CC6">
            <w:pPr>
              <w:pStyle w:val="ListParagraph"/>
              <w:numPr>
                <w:ilvl w:val="0"/>
                <w:numId w:val="22"/>
              </w:numPr>
              <w:rPr>
                <w:sz w:val="20"/>
                <w:szCs w:val="20"/>
              </w:rPr>
            </w:pPr>
            <w:r w:rsidRPr="00AB09AB">
              <w:rPr>
                <w:sz w:val="20"/>
                <w:szCs w:val="20"/>
              </w:rPr>
              <w:t>Lead/coordi</w:t>
            </w:r>
            <w:r>
              <w:rPr>
                <w:sz w:val="20"/>
                <w:szCs w:val="20"/>
              </w:rPr>
              <w:t>nating site (PISC) application</w:t>
            </w:r>
          </w:p>
          <w:p w:rsidR="00B13327" w:rsidRDefault="00B13327" w:rsidP="00D83CC6">
            <w:pPr>
              <w:pStyle w:val="ListParagraph"/>
              <w:numPr>
                <w:ilvl w:val="0"/>
                <w:numId w:val="22"/>
              </w:numPr>
              <w:rPr>
                <w:sz w:val="20"/>
                <w:szCs w:val="20"/>
              </w:rPr>
            </w:pPr>
            <w:r>
              <w:rPr>
                <w:sz w:val="20"/>
                <w:szCs w:val="20"/>
              </w:rPr>
              <w:t>Sponsor protocol</w:t>
            </w:r>
          </w:p>
          <w:p w:rsidR="00B13327" w:rsidRPr="00C412FB" w:rsidRDefault="00B13327" w:rsidP="00D83CC6">
            <w:pPr>
              <w:pStyle w:val="ListParagraph"/>
              <w:numPr>
                <w:ilvl w:val="0"/>
                <w:numId w:val="22"/>
              </w:numPr>
              <w:rPr>
                <w:sz w:val="20"/>
                <w:szCs w:val="20"/>
              </w:rPr>
            </w:pPr>
            <w:r>
              <w:rPr>
                <w:sz w:val="20"/>
                <w:szCs w:val="20"/>
              </w:rPr>
              <w:t>Investigational Brochure (if applicable)</w:t>
            </w:r>
          </w:p>
          <w:p w:rsidR="00B13327" w:rsidRPr="00AB09AB" w:rsidRDefault="00B13327" w:rsidP="00D83CC6">
            <w:pPr>
              <w:pStyle w:val="ListParagraph"/>
              <w:numPr>
                <w:ilvl w:val="0"/>
                <w:numId w:val="22"/>
              </w:numPr>
              <w:rPr>
                <w:sz w:val="20"/>
                <w:szCs w:val="20"/>
              </w:rPr>
            </w:pPr>
            <w:r>
              <w:rPr>
                <w:sz w:val="20"/>
                <w:szCs w:val="20"/>
              </w:rPr>
              <w:t>I</w:t>
            </w:r>
            <w:r w:rsidRPr="00AB09AB">
              <w:rPr>
                <w:sz w:val="20"/>
                <w:szCs w:val="20"/>
              </w:rPr>
              <w:t xml:space="preserve">nformed consent templates </w:t>
            </w:r>
            <w:r>
              <w:rPr>
                <w:sz w:val="20"/>
                <w:szCs w:val="20"/>
              </w:rPr>
              <w:t>(u</w:t>
            </w:r>
            <w:r w:rsidRPr="00AB09AB">
              <w:rPr>
                <w:sz w:val="20"/>
                <w:szCs w:val="20"/>
              </w:rPr>
              <w:t>p to 3</w:t>
            </w:r>
            <w:r>
              <w:rPr>
                <w:sz w:val="20"/>
                <w:szCs w:val="20"/>
              </w:rPr>
              <w:t>)</w:t>
            </w:r>
          </w:p>
          <w:p w:rsidR="00B13327" w:rsidRDefault="00B13327" w:rsidP="00D83CC6">
            <w:pPr>
              <w:pStyle w:val="ListParagraph"/>
              <w:numPr>
                <w:ilvl w:val="0"/>
                <w:numId w:val="22"/>
              </w:numPr>
              <w:rPr>
                <w:sz w:val="20"/>
                <w:szCs w:val="20"/>
              </w:rPr>
            </w:pPr>
            <w:r w:rsidRPr="00AB09AB">
              <w:rPr>
                <w:sz w:val="20"/>
                <w:szCs w:val="20"/>
              </w:rPr>
              <w:t xml:space="preserve">HIPAA </w:t>
            </w:r>
            <w:r>
              <w:rPr>
                <w:sz w:val="20"/>
                <w:szCs w:val="20"/>
              </w:rPr>
              <w:t>authorization templates</w:t>
            </w:r>
          </w:p>
          <w:p w:rsidR="00B13327" w:rsidRDefault="00B13327" w:rsidP="00D83CC6">
            <w:pPr>
              <w:pStyle w:val="ListParagraph"/>
              <w:numPr>
                <w:ilvl w:val="0"/>
                <w:numId w:val="22"/>
              </w:numPr>
              <w:rPr>
                <w:sz w:val="20"/>
                <w:szCs w:val="20"/>
              </w:rPr>
            </w:pPr>
            <w:r>
              <w:rPr>
                <w:sz w:val="20"/>
                <w:szCs w:val="20"/>
              </w:rPr>
              <w:t xml:space="preserve">Informed Consent and HIPPA </w:t>
            </w:r>
            <w:r w:rsidRPr="00AB09AB">
              <w:rPr>
                <w:sz w:val="20"/>
                <w:szCs w:val="20"/>
              </w:rPr>
              <w:t>Waivers</w:t>
            </w:r>
            <w:r>
              <w:rPr>
                <w:sz w:val="20"/>
                <w:szCs w:val="20"/>
              </w:rPr>
              <w:t xml:space="preserve"> as needed for </w:t>
            </w:r>
          </w:p>
          <w:p w:rsidR="00B13327" w:rsidRPr="00AB09AB" w:rsidRDefault="00B13327" w:rsidP="00D83CC6">
            <w:pPr>
              <w:pStyle w:val="ListParagraph"/>
              <w:numPr>
                <w:ilvl w:val="0"/>
                <w:numId w:val="22"/>
              </w:numPr>
              <w:rPr>
                <w:sz w:val="20"/>
                <w:szCs w:val="20"/>
              </w:rPr>
            </w:pPr>
            <w:r w:rsidRPr="00AB09AB">
              <w:rPr>
                <w:sz w:val="20"/>
                <w:szCs w:val="20"/>
              </w:rPr>
              <w:t>Recruitment material templates</w:t>
            </w:r>
          </w:p>
          <w:p w:rsidR="00B13327" w:rsidRPr="00AB09AB" w:rsidRDefault="00B13327" w:rsidP="00D83CC6">
            <w:pPr>
              <w:pStyle w:val="ListParagraph"/>
              <w:numPr>
                <w:ilvl w:val="0"/>
                <w:numId w:val="22"/>
              </w:numPr>
              <w:rPr>
                <w:sz w:val="20"/>
                <w:szCs w:val="20"/>
              </w:rPr>
            </w:pPr>
            <w:r w:rsidRPr="00AB09AB">
              <w:rPr>
                <w:sz w:val="20"/>
                <w:szCs w:val="20"/>
              </w:rPr>
              <w:t>Up to 5 local performance sites (LSI)</w:t>
            </w:r>
          </w:p>
        </w:tc>
      </w:tr>
      <w:tr w:rsidR="00B13327" w:rsidTr="002A4B97">
        <w:trPr>
          <w:trHeight w:val="233"/>
        </w:trPr>
        <w:tc>
          <w:tcPr>
            <w:tcW w:w="466" w:type="dxa"/>
            <w:vMerge w:val="restart"/>
            <w:tcBorders>
              <w:left w:val="single" w:sz="12" w:space="0" w:color="auto"/>
            </w:tcBorders>
            <w:shd w:val="clear" w:color="auto" w:fill="BFBFBF" w:themeFill="background1" w:themeFillShade="BF"/>
          </w:tcPr>
          <w:p w:rsidR="00B13327" w:rsidRDefault="00B13327" w:rsidP="00D83CC6">
            <w:pPr>
              <w:rPr>
                <w:b/>
                <w:bCs/>
                <w:u w:val="single"/>
              </w:rPr>
            </w:pPr>
          </w:p>
        </w:tc>
        <w:tc>
          <w:tcPr>
            <w:tcW w:w="3072" w:type="dxa"/>
            <w:gridSpan w:val="3"/>
          </w:tcPr>
          <w:p w:rsidR="00B13327" w:rsidRDefault="00B13327" w:rsidP="00D83CC6">
            <w:pPr>
              <w:rPr>
                <w:b/>
                <w:bCs/>
                <w:u w:val="single"/>
              </w:rPr>
            </w:pPr>
            <w:r w:rsidRPr="00500B6E">
              <w:rPr>
                <w:b/>
              </w:rPr>
              <w:t>Add</w:t>
            </w:r>
            <w:r w:rsidR="00D83CC6">
              <w:rPr>
                <w:b/>
              </w:rPr>
              <w:t>itional</w:t>
            </w:r>
            <w:r>
              <w:rPr>
                <w:b/>
              </w:rPr>
              <w:t xml:space="preserve"> S</w:t>
            </w:r>
            <w:r w:rsidRPr="00500B6E">
              <w:rPr>
                <w:b/>
              </w:rPr>
              <w:t>ite</w:t>
            </w:r>
            <w:r>
              <w:rPr>
                <w:b/>
              </w:rPr>
              <w:t xml:space="preserve"> Fee:</w:t>
            </w:r>
          </w:p>
        </w:tc>
        <w:tc>
          <w:tcPr>
            <w:tcW w:w="1707" w:type="dxa"/>
            <w:gridSpan w:val="2"/>
          </w:tcPr>
          <w:p w:rsidR="00F46E83" w:rsidRPr="001E14E1" w:rsidRDefault="00F46E83" w:rsidP="00F46E83">
            <w:pPr>
              <w:jc w:val="right"/>
              <w:rPr>
                <w:bCs/>
              </w:rPr>
            </w:pPr>
            <w:r w:rsidRPr="001E14E1">
              <w:rPr>
                <w:bCs/>
              </w:rPr>
              <w:t xml:space="preserve">$1,000 / </w:t>
            </w:r>
          </w:p>
          <w:p w:rsidR="00F46E83" w:rsidRPr="00F46E83" w:rsidRDefault="00F46E83" w:rsidP="00F46E83">
            <w:pPr>
              <w:jc w:val="right"/>
              <w:rPr>
                <w:bCs/>
                <w:u w:val="single"/>
              </w:rPr>
            </w:pPr>
            <w:r w:rsidRPr="001E14E1">
              <w:rPr>
                <w:bCs/>
              </w:rPr>
              <w:t>site</w:t>
            </w:r>
          </w:p>
          <w:p w:rsidR="00B13327" w:rsidRPr="00931FB7" w:rsidRDefault="00B13327" w:rsidP="00D83CC6">
            <w:pPr>
              <w:jc w:val="right"/>
            </w:pPr>
          </w:p>
        </w:tc>
        <w:tc>
          <w:tcPr>
            <w:tcW w:w="9107" w:type="dxa"/>
            <w:gridSpan w:val="2"/>
            <w:tcBorders>
              <w:right w:val="single" w:sz="12" w:space="0" w:color="auto"/>
            </w:tcBorders>
          </w:tcPr>
          <w:p w:rsidR="00B13327" w:rsidRPr="00C412FB" w:rsidRDefault="00B13327" w:rsidP="00D83CC6">
            <w:pPr>
              <w:rPr>
                <w:sz w:val="20"/>
                <w:szCs w:val="20"/>
              </w:rPr>
            </w:pPr>
            <w:r w:rsidRPr="00C412FB">
              <w:rPr>
                <w:sz w:val="20"/>
                <w:szCs w:val="20"/>
              </w:rPr>
              <w:t>For additional local performance sites over the 5 included in the base fee</w:t>
            </w:r>
          </w:p>
        </w:tc>
      </w:tr>
      <w:tr w:rsidR="00B13327" w:rsidTr="002A4B97">
        <w:trPr>
          <w:trHeight w:val="413"/>
        </w:trPr>
        <w:tc>
          <w:tcPr>
            <w:tcW w:w="466" w:type="dxa"/>
            <w:vMerge/>
            <w:tcBorders>
              <w:left w:val="single" w:sz="12" w:space="0" w:color="auto"/>
              <w:bottom w:val="single" w:sz="12" w:space="0" w:color="auto"/>
            </w:tcBorders>
            <w:shd w:val="clear" w:color="auto" w:fill="BFBFBF" w:themeFill="background1" w:themeFillShade="BF"/>
          </w:tcPr>
          <w:p w:rsidR="00B13327" w:rsidRDefault="00B13327" w:rsidP="00D83CC6">
            <w:pPr>
              <w:rPr>
                <w:b/>
                <w:bCs/>
                <w:u w:val="single"/>
              </w:rPr>
            </w:pPr>
          </w:p>
        </w:tc>
        <w:tc>
          <w:tcPr>
            <w:tcW w:w="3072" w:type="dxa"/>
            <w:gridSpan w:val="3"/>
            <w:tcBorders>
              <w:bottom w:val="single" w:sz="12" w:space="0" w:color="auto"/>
            </w:tcBorders>
          </w:tcPr>
          <w:p w:rsidR="00B13327" w:rsidRDefault="00B13327" w:rsidP="00D83CC6">
            <w:pPr>
              <w:rPr>
                <w:b/>
                <w:bCs/>
                <w:u w:val="single"/>
              </w:rPr>
            </w:pPr>
            <w:r>
              <w:rPr>
                <w:b/>
              </w:rPr>
              <w:t xml:space="preserve">Additional </w:t>
            </w:r>
            <w:r w:rsidRPr="00500B6E">
              <w:rPr>
                <w:b/>
              </w:rPr>
              <w:t xml:space="preserve">ICF templates </w:t>
            </w:r>
            <w:r>
              <w:rPr>
                <w:b/>
              </w:rPr>
              <w:t>Fee</w:t>
            </w:r>
          </w:p>
        </w:tc>
        <w:tc>
          <w:tcPr>
            <w:tcW w:w="1707" w:type="dxa"/>
            <w:gridSpan w:val="2"/>
            <w:tcBorders>
              <w:bottom w:val="single" w:sz="12" w:space="0" w:color="auto"/>
            </w:tcBorders>
          </w:tcPr>
          <w:p w:rsidR="00F46E83" w:rsidRPr="001E14E1" w:rsidRDefault="00F46E83" w:rsidP="00F46E83">
            <w:pPr>
              <w:jc w:val="right"/>
              <w:rPr>
                <w:bCs/>
              </w:rPr>
            </w:pPr>
            <w:r w:rsidRPr="001E14E1">
              <w:rPr>
                <w:bCs/>
              </w:rPr>
              <w:t>$600/</w:t>
            </w:r>
          </w:p>
          <w:p w:rsidR="00B13327" w:rsidRPr="0071457B" w:rsidRDefault="00F46E83" w:rsidP="00F46E83">
            <w:pPr>
              <w:jc w:val="right"/>
            </w:pPr>
            <w:r w:rsidRPr="001E14E1">
              <w:rPr>
                <w:bCs/>
              </w:rPr>
              <w:t>template</w:t>
            </w:r>
          </w:p>
        </w:tc>
        <w:tc>
          <w:tcPr>
            <w:tcW w:w="9107" w:type="dxa"/>
            <w:gridSpan w:val="2"/>
            <w:tcBorders>
              <w:bottom w:val="single" w:sz="12" w:space="0" w:color="auto"/>
              <w:right w:val="single" w:sz="12" w:space="0" w:color="auto"/>
            </w:tcBorders>
          </w:tcPr>
          <w:p w:rsidR="00B13327" w:rsidRDefault="00B13327" w:rsidP="00D83CC6">
            <w:pPr>
              <w:rPr>
                <w:sz w:val="20"/>
                <w:szCs w:val="20"/>
              </w:rPr>
            </w:pPr>
            <w:r>
              <w:rPr>
                <w:sz w:val="20"/>
                <w:szCs w:val="20"/>
              </w:rPr>
              <w:t>F</w:t>
            </w:r>
            <w:r w:rsidRPr="00095390">
              <w:rPr>
                <w:sz w:val="20"/>
                <w:szCs w:val="20"/>
              </w:rPr>
              <w:t xml:space="preserve">or additional ICF </w:t>
            </w:r>
            <w:r w:rsidRPr="00095390">
              <w:rPr>
                <w:sz w:val="20"/>
                <w:szCs w:val="20"/>
                <w:u w:val="single"/>
              </w:rPr>
              <w:t>templates</w:t>
            </w:r>
            <w:r>
              <w:rPr>
                <w:sz w:val="20"/>
                <w:szCs w:val="20"/>
              </w:rPr>
              <w:t xml:space="preserve"> over the 3 included in the base fee</w:t>
            </w:r>
            <w:r w:rsidRPr="00095390">
              <w:rPr>
                <w:sz w:val="20"/>
                <w:szCs w:val="20"/>
              </w:rPr>
              <w:t xml:space="preserve">. </w:t>
            </w:r>
          </w:p>
          <w:p w:rsidR="00B13327" w:rsidRPr="00095390" w:rsidRDefault="00B13327" w:rsidP="00D83CC6">
            <w:pPr>
              <w:rPr>
                <w:iCs/>
                <w:sz w:val="20"/>
                <w:szCs w:val="20"/>
              </w:rPr>
            </w:pPr>
            <w:r w:rsidRPr="00095390">
              <w:rPr>
                <w:sz w:val="20"/>
                <w:szCs w:val="20"/>
              </w:rPr>
              <w:t>There is no additional per site fee</w:t>
            </w:r>
            <w:r w:rsidRPr="00095390">
              <w:rPr>
                <w:iCs/>
                <w:sz w:val="20"/>
                <w:szCs w:val="20"/>
              </w:rPr>
              <w:t xml:space="preserve"> as these are to be implemented at all VA performance sites.</w:t>
            </w:r>
          </w:p>
        </w:tc>
      </w:tr>
      <w:tr w:rsidR="00B13327" w:rsidTr="002A4B97">
        <w:trPr>
          <w:trHeight w:val="855"/>
        </w:trPr>
        <w:tc>
          <w:tcPr>
            <w:tcW w:w="14352" w:type="dxa"/>
            <w:gridSpan w:val="8"/>
            <w:tcBorders>
              <w:top w:val="single" w:sz="12" w:space="0" w:color="auto"/>
              <w:left w:val="single" w:sz="12" w:space="0" w:color="auto"/>
              <w:bottom w:val="single" w:sz="12" w:space="0" w:color="auto"/>
              <w:right w:val="single" w:sz="12" w:space="0" w:color="auto"/>
            </w:tcBorders>
          </w:tcPr>
          <w:p w:rsidR="001E14E1" w:rsidRPr="007B3733" w:rsidRDefault="001E14E1" w:rsidP="007B3733">
            <w:pPr>
              <w:pStyle w:val="ListParagraph"/>
              <w:numPr>
                <w:ilvl w:val="0"/>
                <w:numId w:val="32"/>
              </w:numPr>
              <w:ind w:left="360"/>
              <w:rPr>
                <w:sz w:val="18"/>
                <w:szCs w:val="18"/>
              </w:rPr>
            </w:pPr>
            <w:r w:rsidRPr="001E14E1">
              <w:rPr>
                <w:bCs/>
                <w:sz w:val="18"/>
                <w:szCs w:val="18"/>
              </w:rPr>
              <w:t xml:space="preserve">Initial review fees are payable at the time of submission of first set of local site applications. The payment is to include the Initial Review Base Fee, the additional site fees for those over 5 that are planned/anticipated at the initiation of the study and additional consent templates fees (as applicable). Additional sites may be added and paid for upon submission. </w:t>
            </w:r>
          </w:p>
          <w:p w:rsidR="007B3733" w:rsidRPr="001E14E1" w:rsidRDefault="007B3733" w:rsidP="007B3733">
            <w:pPr>
              <w:pStyle w:val="ListParagraph"/>
              <w:ind w:left="360"/>
              <w:rPr>
                <w:sz w:val="18"/>
                <w:szCs w:val="18"/>
              </w:rPr>
            </w:pPr>
          </w:p>
          <w:p w:rsidR="00B13327" w:rsidRPr="00931FB7" w:rsidRDefault="001E14E1" w:rsidP="007B3733">
            <w:pPr>
              <w:pStyle w:val="ListParagraph"/>
              <w:numPr>
                <w:ilvl w:val="0"/>
                <w:numId w:val="32"/>
              </w:numPr>
              <w:ind w:left="360"/>
              <w:rPr>
                <w:sz w:val="20"/>
                <w:szCs w:val="20"/>
              </w:rPr>
            </w:pPr>
            <w:r w:rsidRPr="00A62DB0">
              <w:rPr>
                <w:bCs/>
                <w:sz w:val="18"/>
                <w:szCs w:val="18"/>
              </w:rPr>
              <w:t xml:space="preserve">Informed consent, HIPAA Authorization and Recruitment templates refer to documents that will be consistent across all performance sites except for local contact information and previously approved local context standard language.  </w:t>
            </w:r>
          </w:p>
        </w:tc>
      </w:tr>
      <w:tr w:rsidR="00B13327" w:rsidTr="002A4B97">
        <w:trPr>
          <w:trHeight w:val="2945"/>
        </w:trPr>
        <w:tc>
          <w:tcPr>
            <w:tcW w:w="14352" w:type="dxa"/>
            <w:gridSpan w:val="8"/>
            <w:tcBorders>
              <w:top w:val="single" w:sz="12" w:space="0" w:color="auto"/>
              <w:left w:val="single" w:sz="12" w:space="0" w:color="auto"/>
              <w:right w:val="single" w:sz="12" w:space="0" w:color="auto"/>
            </w:tcBorders>
            <w:shd w:val="clear" w:color="auto" w:fill="BFBFBF" w:themeFill="background1" w:themeFillShade="BF"/>
          </w:tcPr>
          <w:p w:rsidR="00B13327" w:rsidRPr="00953377" w:rsidRDefault="00B13327" w:rsidP="00D83CC6">
            <w:pPr>
              <w:rPr>
                <w:b/>
                <w:bCs/>
              </w:rPr>
            </w:pPr>
          </w:p>
        </w:tc>
      </w:tr>
      <w:tr w:rsidR="00B13327" w:rsidTr="002A4B97">
        <w:tc>
          <w:tcPr>
            <w:tcW w:w="14352" w:type="dxa"/>
            <w:gridSpan w:val="8"/>
            <w:tcBorders>
              <w:top w:val="single" w:sz="18" w:space="0" w:color="auto"/>
              <w:left w:val="single" w:sz="12" w:space="0" w:color="auto"/>
              <w:bottom w:val="single" w:sz="12" w:space="0" w:color="auto"/>
              <w:right w:val="single" w:sz="12" w:space="0" w:color="auto"/>
            </w:tcBorders>
            <w:shd w:val="clear" w:color="auto" w:fill="95B3D7" w:themeFill="accent1" w:themeFillTint="99"/>
          </w:tcPr>
          <w:p w:rsidR="00B13327" w:rsidRPr="00500B6E" w:rsidRDefault="00B13327" w:rsidP="00950711">
            <w:pPr>
              <w:pStyle w:val="ListParagraph"/>
              <w:numPr>
                <w:ilvl w:val="0"/>
                <w:numId w:val="37"/>
              </w:numPr>
              <w:ind w:left="540"/>
            </w:pPr>
            <w:r w:rsidRPr="00950711">
              <w:rPr>
                <w:b/>
                <w:bCs/>
              </w:rPr>
              <w:lastRenderedPageBreak/>
              <w:t xml:space="preserve">CONTINUING REVIEW </w:t>
            </w:r>
          </w:p>
        </w:tc>
      </w:tr>
      <w:tr w:rsidR="00B13327" w:rsidTr="002A4B97">
        <w:tc>
          <w:tcPr>
            <w:tcW w:w="3538" w:type="dxa"/>
            <w:gridSpan w:val="4"/>
            <w:tcBorders>
              <w:top w:val="single" w:sz="12" w:space="0" w:color="auto"/>
              <w:left w:val="single" w:sz="12" w:space="0" w:color="auto"/>
            </w:tcBorders>
          </w:tcPr>
          <w:p w:rsidR="00B13327" w:rsidRDefault="00B13327" w:rsidP="00D83CC6">
            <w:pPr>
              <w:rPr>
                <w:b/>
                <w:bCs/>
                <w:u w:val="single"/>
              </w:rPr>
            </w:pPr>
            <w:r>
              <w:rPr>
                <w:b/>
                <w:bCs/>
                <w:u w:val="single"/>
              </w:rPr>
              <w:t>CR Base Fee</w:t>
            </w:r>
            <w:r w:rsidR="00306689">
              <w:rPr>
                <w:bCs/>
                <w:vertAlign w:val="superscript"/>
              </w:rPr>
              <w:t>3,4</w:t>
            </w:r>
          </w:p>
          <w:p w:rsidR="00160244" w:rsidRPr="00160244" w:rsidRDefault="00B13327" w:rsidP="00D83CC6">
            <w:pPr>
              <w:rPr>
                <w:bCs/>
              </w:rPr>
            </w:pPr>
            <w:r w:rsidRPr="00160244">
              <w:rPr>
                <w:bCs/>
              </w:rPr>
              <w:t xml:space="preserve">Coordinating Site + </w:t>
            </w:r>
          </w:p>
          <w:p w:rsidR="00B13327" w:rsidRPr="00C412FB" w:rsidRDefault="00B13327" w:rsidP="00D83CC6">
            <w:pPr>
              <w:rPr>
                <w:bCs/>
                <w:u w:val="single"/>
              </w:rPr>
            </w:pPr>
            <w:r w:rsidRPr="00160244">
              <w:rPr>
                <w:bCs/>
              </w:rPr>
              <w:t>5 Performance Sites</w:t>
            </w:r>
          </w:p>
        </w:tc>
        <w:tc>
          <w:tcPr>
            <w:tcW w:w="1707" w:type="dxa"/>
            <w:gridSpan w:val="2"/>
            <w:tcBorders>
              <w:top w:val="single" w:sz="12" w:space="0" w:color="auto"/>
            </w:tcBorders>
          </w:tcPr>
          <w:p w:rsidR="00B13327" w:rsidRPr="00382898" w:rsidRDefault="00F46E83" w:rsidP="00D83CC6">
            <w:pPr>
              <w:jc w:val="right"/>
              <w:rPr>
                <w:bCs/>
              </w:rPr>
            </w:pPr>
            <w:r w:rsidRPr="00382898">
              <w:rPr>
                <w:bCs/>
              </w:rPr>
              <w:t>$5,000</w:t>
            </w:r>
          </w:p>
        </w:tc>
        <w:tc>
          <w:tcPr>
            <w:tcW w:w="9107" w:type="dxa"/>
            <w:gridSpan w:val="2"/>
            <w:tcBorders>
              <w:top w:val="single" w:sz="12" w:space="0" w:color="auto"/>
              <w:right w:val="single" w:sz="12" w:space="0" w:color="auto"/>
            </w:tcBorders>
          </w:tcPr>
          <w:p w:rsidR="00B13327" w:rsidRPr="00AB09AB" w:rsidRDefault="00B13327" w:rsidP="00D83CC6">
            <w:pPr>
              <w:rPr>
                <w:i/>
                <w:sz w:val="20"/>
                <w:szCs w:val="20"/>
              </w:rPr>
            </w:pPr>
            <w:r w:rsidRPr="00AB09AB">
              <w:rPr>
                <w:sz w:val="20"/>
                <w:szCs w:val="20"/>
              </w:rPr>
              <w:t xml:space="preserve"> </w:t>
            </w:r>
            <w:r w:rsidRPr="00AB09AB">
              <w:rPr>
                <w:i/>
                <w:sz w:val="20"/>
                <w:szCs w:val="20"/>
              </w:rPr>
              <w:t xml:space="preserve">Includes review of: </w:t>
            </w:r>
          </w:p>
          <w:p w:rsidR="00B13327" w:rsidRPr="00AB09AB" w:rsidRDefault="00B13327" w:rsidP="00D83CC6">
            <w:pPr>
              <w:pStyle w:val="ListParagraph"/>
              <w:numPr>
                <w:ilvl w:val="0"/>
                <w:numId w:val="23"/>
              </w:numPr>
              <w:rPr>
                <w:sz w:val="20"/>
                <w:szCs w:val="20"/>
              </w:rPr>
            </w:pPr>
            <w:r w:rsidRPr="00AB09AB">
              <w:rPr>
                <w:sz w:val="20"/>
                <w:szCs w:val="20"/>
              </w:rPr>
              <w:t>Current Sponsor protocol</w:t>
            </w:r>
          </w:p>
          <w:p w:rsidR="00B13327" w:rsidRPr="00AB09AB" w:rsidRDefault="00B13327" w:rsidP="00D83CC6">
            <w:pPr>
              <w:pStyle w:val="ListParagraph"/>
              <w:numPr>
                <w:ilvl w:val="0"/>
                <w:numId w:val="23"/>
              </w:numPr>
              <w:rPr>
                <w:sz w:val="20"/>
                <w:szCs w:val="20"/>
              </w:rPr>
            </w:pPr>
            <w:r w:rsidRPr="00AB09AB">
              <w:rPr>
                <w:sz w:val="20"/>
                <w:szCs w:val="20"/>
              </w:rPr>
              <w:t>Lead/Coordinating Continuing Review</w:t>
            </w:r>
            <w:r w:rsidR="00CE5EB4">
              <w:rPr>
                <w:sz w:val="20"/>
                <w:szCs w:val="20"/>
              </w:rPr>
              <w:t xml:space="preserve"> Application</w:t>
            </w:r>
          </w:p>
          <w:p w:rsidR="00B13327" w:rsidRDefault="00B13327" w:rsidP="00D83CC6">
            <w:pPr>
              <w:pStyle w:val="ListParagraph"/>
              <w:numPr>
                <w:ilvl w:val="0"/>
                <w:numId w:val="23"/>
              </w:numPr>
              <w:rPr>
                <w:sz w:val="20"/>
                <w:szCs w:val="20"/>
              </w:rPr>
            </w:pPr>
            <w:r w:rsidRPr="00AB09AB">
              <w:rPr>
                <w:sz w:val="20"/>
                <w:szCs w:val="20"/>
              </w:rPr>
              <w:t xml:space="preserve">All currently approved informed consent templates  </w:t>
            </w:r>
          </w:p>
          <w:p w:rsidR="00B13327" w:rsidRPr="00AB09AB" w:rsidRDefault="00B13327" w:rsidP="00D83CC6">
            <w:pPr>
              <w:pStyle w:val="ListParagraph"/>
              <w:numPr>
                <w:ilvl w:val="0"/>
                <w:numId w:val="23"/>
              </w:numPr>
              <w:rPr>
                <w:sz w:val="20"/>
                <w:szCs w:val="20"/>
              </w:rPr>
            </w:pPr>
            <w:r w:rsidRPr="00AB09AB">
              <w:rPr>
                <w:sz w:val="20"/>
                <w:szCs w:val="20"/>
              </w:rPr>
              <w:t>5 local performance site</w:t>
            </w:r>
          </w:p>
        </w:tc>
      </w:tr>
      <w:tr w:rsidR="00B13327" w:rsidTr="002A4B97">
        <w:tc>
          <w:tcPr>
            <w:tcW w:w="720" w:type="dxa"/>
            <w:gridSpan w:val="2"/>
            <w:tcBorders>
              <w:left w:val="single" w:sz="12" w:space="0" w:color="auto"/>
              <w:bottom w:val="single" w:sz="12" w:space="0" w:color="auto"/>
            </w:tcBorders>
            <w:shd w:val="clear" w:color="auto" w:fill="BFBFBF" w:themeFill="background1" w:themeFillShade="BF"/>
          </w:tcPr>
          <w:p w:rsidR="00B13327" w:rsidRDefault="00B13327" w:rsidP="00D83CC6">
            <w:pPr>
              <w:rPr>
                <w:b/>
                <w:bCs/>
                <w:u w:val="single"/>
              </w:rPr>
            </w:pPr>
          </w:p>
        </w:tc>
        <w:tc>
          <w:tcPr>
            <w:tcW w:w="2818" w:type="dxa"/>
            <w:gridSpan w:val="2"/>
            <w:tcBorders>
              <w:bottom w:val="single" w:sz="12" w:space="0" w:color="auto"/>
            </w:tcBorders>
          </w:tcPr>
          <w:p w:rsidR="00B13327" w:rsidRDefault="00B13327" w:rsidP="00D83CC6">
            <w:pPr>
              <w:rPr>
                <w:b/>
                <w:bCs/>
                <w:u w:val="single"/>
              </w:rPr>
            </w:pPr>
            <w:r w:rsidRPr="00500B6E">
              <w:rPr>
                <w:b/>
              </w:rPr>
              <w:t>Additional sites &gt; 5</w:t>
            </w:r>
          </w:p>
        </w:tc>
        <w:tc>
          <w:tcPr>
            <w:tcW w:w="1707" w:type="dxa"/>
            <w:gridSpan w:val="2"/>
            <w:tcBorders>
              <w:bottom w:val="single" w:sz="12" w:space="0" w:color="auto"/>
            </w:tcBorders>
          </w:tcPr>
          <w:p w:rsidR="00B13327" w:rsidRPr="00382898" w:rsidRDefault="00F46E83" w:rsidP="00D83CC6">
            <w:pPr>
              <w:jc w:val="right"/>
              <w:rPr>
                <w:bCs/>
              </w:rPr>
            </w:pPr>
            <w:r w:rsidRPr="00382898">
              <w:rPr>
                <w:bCs/>
              </w:rPr>
              <w:t>$500.00</w:t>
            </w:r>
          </w:p>
        </w:tc>
        <w:tc>
          <w:tcPr>
            <w:tcW w:w="9107" w:type="dxa"/>
            <w:gridSpan w:val="2"/>
            <w:tcBorders>
              <w:bottom w:val="single" w:sz="12" w:space="0" w:color="auto"/>
              <w:right w:val="single" w:sz="12" w:space="0" w:color="auto"/>
            </w:tcBorders>
          </w:tcPr>
          <w:p w:rsidR="00B13327" w:rsidRDefault="00B13327" w:rsidP="00D83CC6">
            <w:pPr>
              <w:rPr>
                <w:b/>
                <w:bCs/>
                <w:u w:val="single"/>
              </w:rPr>
            </w:pPr>
            <w:r w:rsidRPr="00C412FB">
              <w:rPr>
                <w:sz w:val="20"/>
                <w:szCs w:val="20"/>
              </w:rPr>
              <w:t>For additional local performance sites over the 5 included in the base fee</w:t>
            </w:r>
          </w:p>
        </w:tc>
      </w:tr>
      <w:tr w:rsidR="00B13327" w:rsidTr="002A4B97">
        <w:tc>
          <w:tcPr>
            <w:tcW w:w="14352" w:type="dxa"/>
            <w:gridSpan w:val="8"/>
            <w:tcBorders>
              <w:top w:val="single" w:sz="12" w:space="0" w:color="auto"/>
              <w:left w:val="single" w:sz="12" w:space="0" w:color="auto"/>
              <w:right w:val="single" w:sz="12" w:space="0" w:color="auto"/>
            </w:tcBorders>
          </w:tcPr>
          <w:p w:rsidR="007B3733" w:rsidRPr="00A62DB0" w:rsidRDefault="007B3733" w:rsidP="007B3733">
            <w:pPr>
              <w:pStyle w:val="ListParagraph"/>
              <w:numPr>
                <w:ilvl w:val="0"/>
                <w:numId w:val="32"/>
              </w:numPr>
              <w:rPr>
                <w:bCs/>
                <w:sz w:val="18"/>
                <w:szCs w:val="18"/>
              </w:rPr>
            </w:pPr>
            <w:r w:rsidRPr="00A62DB0">
              <w:rPr>
                <w:bCs/>
                <w:sz w:val="18"/>
                <w:szCs w:val="18"/>
              </w:rPr>
              <w:t xml:space="preserve">Please note that the VA CIRB model has a </w:t>
            </w:r>
            <w:r w:rsidRPr="00A62DB0">
              <w:rPr>
                <w:b/>
                <w:bCs/>
                <w:sz w:val="18"/>
                <w:szCs w:val="18"/>
              </w:rPr>
              <w:t>common continuing review date</w:t>
            </w:r>
            <w:r w:rsidRPr="00A62DB0">
              <w:rPr>
                <w:bCs/>
                <w:sz w:val="18"/>
                <w:szCs w:val="18"/>
              </w:rPr>
              <w:t xml:space="preserve"> for the coordinating site and all local sites based on the date of coordinating site first approval date. This usually results in the first continuing review being less than the full continuing review period. Subsequent continuing cycles will be for the full review cycle period and all sites will be approved on the same date.  </w:t>
            </w:r>
          </w:p>
          <w:p w:rsidR="007B3733" w:rsidRPr="00A62DB0" w:rsidRDefault="007B3733" w:rsidP="007B3733">
            <w:pPr>
              <w:pStyle w:val="ListParagraph"/>
              <w:rPr>
                <w:bCs/>
                <w:sz w:val="18"/>
                <w:szCs w:val="18"/>
              </w:rPr>
            </w:pPr>
          </w:p>
          <w:p w:rsidR="00B13327" w:rsidRPr="00893FD9" w:rsidRDefault="007B3733" w:rsidP="00306689">
            <w:pPr>
              <w:pStyle w:val="ListParagraph"/>
              <w:numPr>
                <w:ilvl w:val="0"/>
                <w:numId w:val="32"/>
              </w:numPr>
              <w:rPr>
                <w:bCs/>
                <w:i/>
                <w:sz w:val="22"/>
                <w:szCs w:val="22"/>
              </w:rPr>
            </w:pPr>
            <w:r w:rsidRPr="00A62DB0">
              <w:rPr>
                <w:bCs/>
                <w:sz w:val="18"/>
                <w:szCs w:val="18"/>
              </w:rPr>
              <w:t xml:space="preserve">Continuing review fees are payable at the time of submission of the Coordinating and Local Site continuing review forms (see below). </w:t>
            </w:r>
            <w:r w:rsidRPr="00A62DB0">
              <w:rPr>
                <w:sz w:val="18"/>
                <w:szCs w:val="18"/>
              </w:rPr>
              <w:t>The Full Board CR fees apply to the PISC and local sites.</w:t>
            </w:r>
            <w:r>
              <w:rPr>
                <w:sz w:val="18"/>
                <w:szCs w:val="18"/>
              </w:rPr>
              <w:t xml:space="preserve"> </w:t>
            </w:r>
          </w:p>
        </w:tc>
      </w:tr>
      <w:tr w:rsidR="00B13327" w:rsidTr="002A4B97">
        <w:trPr>
          <w:trHeight w:val="5089"/>
        </w:trPr>
        <w:tc>
          <w:tcPr>
            <w:tcW w:w="14352" w:type="dxa"/>
            <w:gridSpan w:val="8"/>
            <w:tcBorders>
              <w:left w:val="single" w:sz="12" w:space="0" w:color="auto"/>
              <w:right w:val="single" w:sz="12" w:space="0" w:color="auto"/>
            </w:tcBorders>
            <w:shd w:val="clear" w:color="auto" w:fill="BFBFBF" w:themeFill="background1" w:themeFillShade="BF"/>
          </w:tcPr>
          <w:p w:rsidR="00B13327" w:rsidRPr="00893FD9" w:rsidRDefault="00B13327" w:rsidP="00D83CC6">
            <w:pPr>
              <w:rPr>
                <w:bCs/>
                <w:i/>
                <w:sz w:val="22"/>
                <w:szCs w:val="22"/>
              </w:rPr>
            </w:pPr>
          </w:p>
        </w:tc>
      </w:tr>
      <w:tr w:rsidR="00B13327" w:rsidTr="002A4B97">
        <w:trPr>
          <w:trHeight w:val="270"/>
        </w:trPr>
        <w:tc>
          <w:tcPr>
            <w:tcW w:w="14352" w:type="dxa"/>
            <w:gridSpan w:val="8"/>
            <w:tcBorders>
              <w:top w:val="single" w:sz="18" w:space="0" w:color="auto"/>
              <w:left w:val="single" w:sz="12" w:space="0" w:color="auto"/>
              <w:bottom w:val="single" w:sz="12" w:space="0" w:color="auto"/>
              <w:right w:val="single" w:sz="12" w:space="0" w:color="auto"/>
            </w:tcBorders>
            <w:shd w:val="clear" w:color="auto" w:fill="95B3D7" w:themeFill="accent1" w:themeFillTint="99"/>
          </w:tcPr>
          <w:p w:rsidR="00B13327" w:rsidRDefault="00B13327" w:rsidP="00950711">
            <w:pPr>
              <w:pStyle w:val="ListParagraph"/>
              <w:numPr>
                <w:ilvl w:val="0"/>
                <w:numId w:val="37"/>
              </w:numPr>
              <w:ind w:left="540"/>
            </w:pPr>
            <w:r w:rsidRPr="00950711">
              <w:rPr>
                <w:b/>
                <w:bCs/>
              </w:rPr>
              <w:lastRenderedPageBreak/>
              <w:t xml:space="preserve">Amendments to </w:t>
            </w:r>
            <w:r w:rsidRPr="00950711">
              <w:rPr>
                <w:b/>
              </w:rPr>
              <w:t>PISC Application, Sponsor Protocol and/or Informed Consent Form Templates</w:t>
            </w:r>
            <w:r w:rsidR="00D83CC6" w:rsidRPr="00950711">
              <w:rPr>
                <w:sz w:val="22"/>
                <w:szCs w:val="22"/>
                <w:vertAlign w:val="superscript"/>
              </w:rPr>
              <w:t>5</w:t>
            </w:r>
            <w:r>
              <w:t xml:space="preserve">  </w:t>
            </w:r>
          </w:p>
          <w:p w:rsidR="00D83CC6" w:rsidRDefault="00D83CC6" w:rsidP="00950711">
            <w:pPr>
              <w:ind w:left="540"/>
              <w:rPr>
                <w:b/>
                <w:bCs/>
                <w:u w:val="single"/>
              </w:rPr>
            </w:pPr>
            <w:r w:rsidRPr="00F65BD3">
              <w:rPr>
                <w:bCs/>
                <w:sz w:val="20"/>
                <w:szCs w:val="20"/>
              </w:rPr>
              <w:t xml:space="preserve">Amendments, Revisions, or Modifications to </w:t>
            </w:r>
            <w:r w:rsidRPr="00F65BD3">
              <w:rPr>
                <w:sz w:val="20"/>
                <w:szCs w:val="20"/>
              </w:rPr>
              <w:t>Coordinating Site Application, Sponsor Protocol, Informed Consent Form Templates, Investigational Brochure updates, and/or other materials that apply to all VA sites.</w:t>
            </w:r>
          </w:p>
        </w:tc>
      </w:tr>
      <w:tr w:rsidR="006D4A17" w:rsidTr="002A4B97">
        <w:tc>
          <w:tcPr>
            <w:tcW w:w="5193" w:type="dxa"/>
            <w:gridSpan w:val="5"/>
            <w:tcBorders>
              <w:top w:val="single" w:sz="12" w:space="0" w:color="auto"/>
              <w:left w:val="single" w:sz="12" w:space="0" w:color="auto"/>
            </w:tcBorders>
          </w:tcPr>
          <w:p w:rsidR="006D4A17" w:rsidRPr="00A62DB0" w:rsidRDefault="006D4A17" w:rsidP="004F020B">
            <w:pPr>
              <w:rPr>
                <w:bCs/>
                <w:sz w:val="22"/>
                <w:szCs w:val="22"/>
              </w:rPr>
            </w:pPr>
            <w:r w:rsidRPr="00A62DB0">
              <w:rPr>
                <w:b/>
                <w:bCs/>
                <w:sz w:val="22"/>
                <w:szCs w:val="22"/>
              </w:rPr>
              <w:t xml:space="preserve">With </w:t>
            </w:r>
            <w:r w:rsidRPr="00A62DB0">
              <w:rPr>
                <w:bCs/>
                <w:sz w:val="22"/>
                <w:szCs w:val="22"/>
              </w:rPr>
              <w:t>ICF Template</w:t>
            </w:r>
            <w:r w:rsidR="004F020B">
              <w:rPr>
                <w:bCs/>
                <w:sz w:val="22"/>
                <w:szCs w:val="22"/>
              </w:rPr>
              <w:t xml:space="preserve"> </w:t>
            </w:r>
            <w:r w:rsidRPr="00A62DB0">
              <w:rPr>
                <w:bCs/>
                <w:sz w:val="22"/>
                <w:szCs w:val="22"/>
              </w:rPr>
              <w:t>Language</w:t>
            </w:r>
            <w:r w:rsidRPr="00A62DB0">
              <w:rPr>
                <w:sz w:val="22"/>
                <w:szCs w:val="22"/>
              </w:rPr>
              <w:t xml:space="preserve"> Revisions</w:t>
            </w:r>
            <w:r w:rsidR="00D83CC6">
              <w:rPr>
                <w:sz w:val="22"/>
                <w:szCs w:val="22"/>
                <w:vertAlign w:val="superscript"/>
              </w:rPr>
              <w:t>6</w:t>
            </w:r>
          </w:p>
        </w:tc>
        <w:tc>
          <w:tcPr>
            <w:tcW w:w="2485" w:type="dxa"/>
            <w:gridSpan w:val="2"/>
            <w:tcBorders>
              <w:top w:val="single" w:sz="12" w:space="0" w:color="auto"/>
            </w:tcBorders>
          </w:tcPr>
          <w:p w:rsidR="006D4A17" w:rsidRPr="00A62DB0" w:rsidRDefault="006D4A17" w:rsidP="007B3733">
            <w:pPr>
              <w:jc w:val="right"/>
              <w:rPr>
                <w:bCs/>
                <w:sz w:val="22"/>
                <w:szCs w:val="22"/>
              </w:rPr>
            </w:pPr>
            <w:r w:rsidRPr="00A62DB0">
              <w:rPr>
                <w:sz w:val="22"/>
                <w:szCs w:val="22"/>
              </w:rPr>
              <w:t>$600.00</w:t>
            </w:r>
          </w:p>
        </w:tc>
        <w:tc>
          <w:tcPr>
            <w:tcW w:w="6674" w:type="dxa"/>
            <w:tcBorders>
              <w:top w:val="single" w:sz="4" w:space="0" w:color="auto"/>
              <w:right w:val="single" w:sz="12" w:space="0" w:color="auto"/>
            </w:tcBorders>
          </w:tcPr>
          <w:p w:rsidR="006D4A17" w:rsidRPr="00ED3D96" w:rsidRDefault="006D4A17" w:rsidP="007B3733">
            <w:pPr>
              <w:rPr>
                <w:bCs/>
              </w:rPr>
            </w:pPr>
          </w:p>
        </w:tc>
      </w:tr>
      <w:tr w:rsidR="006D4A17" w:rsidTr="002A4B97">
        <w:tc>
          <w:tcPr>
            <w:tcW w:w="5193" w:type="dxa"/>
            <w:gridSpan w:val="5"/>
            <w:tcBorders>
              <w:left w:val="single" w:sz="12" w:space="0" w:color="auto"/>
            </w:tcBorders>
          </w:tcPr>
          <w:p w:rsidR="006D4A17" w:rsidRPr="00A62DB0" w:rsidRDefault="006D4A17" w:rsidP="004F020B">
            <w:pPr>
              <w:rPr>
                <w:sz w:val="22"/>
                <w:szCs w:val="22"/>
              </w:rPr>
            </w:pPr>
            <w:r w:rsidRPr="00A62DB0">
              <w:rPr>
                <w:b/>
                <w:bCs/>
                <w:sz w:val="22"/>
                <w:szCs w:val="22"/>
              </w:rPr>
              <w:t xml:space="preserve">Without ICF Template </w:t>
            </w:r>
            <w:r w:rsidRPr="00A62DB0">
              <w:rPr>
                <w:bCs/>
                <w:sz w:val="22"/>
                <w:szCs w:val="22"/>
              </w:rPr>
              <w:t>Language Revisions</w:t>
            </w:r>
            <w:r w:rsidR="00D83CC6">
              <w:rPr>
                <w:sz w:val="22"/>
                <w:szCs w:val="22"/>
                <w:vertAlign w:val="superscript"/>
              </w:rPr>
              <w:t>6</w:t>
            </w:r>
          </w:p>
        </w:tc>
        <w:tc>
          <w:tcPr>
            <w:tcW w:w="2485" w:type="dxa"/>
            <w:gridSpan w:val="2"/>
          </w:tcPr>
          <w:p w:rsidR="006D4A17" w:rsidRPr="00A62DB0" w:rsidRDefault="006D4A17" w:rsidP="007B3733">
            <w:pPr>
              <w:jc w:val="right"/>
              <w:rPr>
                <w:sz w:val="22"/>
                <w:szCs w:val="22"/>
              </w:rPr>
            </w:pPr>
            <w:r w:rsidRPr="00A62DB0">
              <w:rPr>
                <w:sz w:val="22"/>
                <w:szCs w:val="22"/>
              </w:rPr>
              <w:t>$400.00</w:t>
            </w:r>
          </w:p>
        </w:tc>
        <w:tc>
          <w:tcPr>
            <w:tcW w:w="6674" w:type="dxa"/>
            <w:tcBorders>
              <w:right w:val="single" w:sz="12" w:space="0" w:color="auto"/>
            </w:tcBorders>
          </w:tcPr>
          <w:p w:rsidR="006D4A17" w:rsidRDefault="006D4A17" w:rsidP="007B3733">
            <w:pPr>
              <w:rPr>
                <w:b/>
                <w:bCs/>
                <w:u w:val="single"/>
              </w:rPr>
            </w:pPr>
          </w:p>
        </w:tc>
      </w:tr>
      <w:tr w:rsidR="004F020B" w:rsidTr="002A4B97">
        <w:tc>
          <w:tcPr>
            <w:tcW w:w="5193" w:type="dxa"/>
            <w:gridSpan w:val="5"/>
            <w:tcBorders>
              <w:left w:val="single" w:sz="12" w:space="0" w:color="auto"/>
            </w:tcBorders>
          </w:tcPr>
          <w:p w:rsidR="004F020B" w:rsidRPr="00A62DB0" w:rsidRDefault="004F020B" w:rsidP="004F020B">
            <w:pPr>
              <w:rPr>
                <w:b/>
                <w:bCs/>
                <w:sz w:val="22"/>
                <w:szCs w:val="22"/>
                <w:u w:val="single"/>
              </w:rPr>
            </w:pPr>
            <w:r w:rsidRPr="00A62DB0">
              <w:rPr>
                <w:b/>
                <w:bCs/>
                <w:sz w:val="22"/>
                <w:szCs w:val="22"/>
              </w:rPr>
              <w:t>ICF template Revisions only</w:t>
            </w:r>
          </w:p>
        </w:tc>
        <w:tc>
          <w:tcPr>
            <w:tcW w:w="2485" w:type="dxa"/>
            <w:gridSpan w:val="2"/>
          </w:tcPr>
          <w:p w:rsidR="004F020B" w:rsidRPr="00A62DB0" w:rsidRDefault="004F020B" w:rsidP="007B3733">
            <w:pPr>
              <w:jc w:val="right"/>
              <w:rPr>
                <w:b/>
                <w:bCs/>
                <w:sz w:val="22"/>
                <w:szCs w:val="22"/>
                <w:u w:val="single"/>
              </w:rPr>
            </w:pPr>
            <w:r w:rsidRPr="00A62DB0">
              <w:rPr>
                <w:bCs/>
                <w:sz w:val="22"/>
                <w:szCs w:val="22"/>
              </w:rPr>
              <w:t>$200.00</w:t>
            </w:r>
          </w:p>
        </w:tc>
        <w:tc>
          <w:tcPr>
            <w:tcW w:w="6674" w:type="dxa"/>
            <w:tcBorders>
              <w:right w:val="single" w:sz="12" w:space="0" w:color="auto"/>
            </w:tcBorders>
          </w:tcPr>
          <w:p w:rsidR="004F020B" w:rsidRDefault="004F020B" w:rsidP="007B3733">
            <w:pPr>
              <w:rPr>
                <w:b/>
                <w:bCs/>
                <w:u w:val="single"/>
              </w:rPr>
            </w:pPr>
          </w:p>
        </w:tc>
      </w:tr>
      <w:tr w:rsidR="004F020B" w:rsidTr="002A4B97">
        <w:trPr>
          <w:trHeight w:val="332"/>
        </w:trPr>
        <w:tc>
          <w:tcPr>
            <w:tcW w:w="5193" w:type="dxa"/>
            <w:gridSpan w:val="5"/>
            <w:tcBorders>
              <w:left w:val="single" w:sz="12" w:space="0" w:color="auto"/>
              <w:bottom w:val="single" w:sz="4" w:space="0" w:color="auto"/>
            </w:tcBorders>
          </w:tcPr>
          <w:p w:rsidR="004F020B" w:rsidRPr="00A62DB0" w:rsidRDefault="004F020B" w:rsidP="004F020B">
            <w:pPr>
              <w:rPr>
                <w:sz w:val="22"/>
                <w:szCs w:val="22"/>
              </w:rPr>
            </w:pPr>
            <w:r w:rsidRPr="00A62DB0">
              <w:rPr>
                <w:b/>
                <w:bCs/>
                <w:sz w:val="22"/>
                <w:szCs w:val="22"/>
              </w:rPr>
              <w:t xml:space="preserve">Lead Site Investigator </w:t>
            </w:r>
            <w:r w:rsidR="00CE5EB4">
              <w:rPr>
                <w:b/>
                <w:bCs/>
                <w:sz w:val="22"/>
                <w:szCs w:val="22"/>
              </w:rPr>
              <w:t xml:space="preserve">(PI) </w:t>
            </w:r>
            <w:r w:rsidRPr="00A62DB0">
              <w:rPr>
                <w:b/>
                <w:bCs/>
                <w:sz w:val="22"/>
                <w:szCs w:val="22"/>
              </w:rPr>
              <w:t>or Co-Investigator</w:t>
            </w:r>
            <w:r w:rsidR="00CE5EB4">
              <w:rPr>
                <w:b/>
                <w:bCs/>
                <w:sz w:val="22"/>
                <w:szCs w:val="22"/>
              </w:rPr>
              <w:t xml:space="preserve"> (Co-PI)</w:t>
            </w:r>
            <w:r w:rsidRPr="00A62DB0">
              <w:rPr>
                <w:sz w:val="22"/>
                <w:szCs w:val="22"/>
              </w:rPr>
              <w:t xml:space="preserve"> Change or addition </w:t>
            </w:r>
          </w:p>
        </w:tc>
        <w:tc>
          <w:tcPr>
            <w:tcW w:w="2485" w:type="dxa"/>
            <w:gridSpan w:val="2"/>
            <w:tcBorders>
              <w:bottom w:val="single" w:sz="4" w:space="0" w:color="auto"/>
            </w:tcBorders>
          </w:tcPr>
          <w:p w:rsidR="004F020B" w:rsidRPr="00A62DB0" w:rsidRDefault="004F020B" w:rsidP="007B3733">
            <w:pPr>
              <w:jc w:val="right"/>
              <w:rPr>
                <w:sz w:val="22"/>
                <w:szCs w:val="22"/>
              </w:rPr>
            </w:pPr>
            <w:r w:rsidRPr="00A62DB0">
              <w:rPr>
                <w:bCs/>
                <w:sz w:val="22"/>
                <w:szCs w:val="22"/>
              </w:rPr>
              <w:t>$</w:t>
            </w:r>
            <w:r w:rsidR="00D83CC6">
              <w:rPr>
                <w:bCs/>
                <w:sz w:val="22"/>
                <w:szCs w:val="22"/>
              </w:rPr>
              <w:t>1</w:t>
            </w:r>
            <w:r w:rsidRPr="00A62DB0">
              <w:rPr>
                <w:bCs/>
                <w:sz w:val="22"/>
                <w:szCs w:val="22"/>
              </w:rPr>
              <w:t>00.00</w:t>
            </w:r>
          </w:p>
        </w:tc>
        <w:tc>
          <w:tcPr>
            <w:tcW w:w="6674" w:type="dxa"/>
            <w:tcBorders>
              <w:bottom w:val="single" w:sz="4" w:space="0" w:color="auto"/>
              <w:right w:val="single" w:sz="12" w:space="0" w:color="auto"/>
            </w:tcBorders>
          </w:tcPr>
          <w:p w:rsidR="004F020B" w:rsidRDefault="004F020B" w:rsidP="007B3733">
            <w:pPr>
              <w:rPr>
                <w:b/>
                <w:bCs/>
                <w:u w:val="single"/>
              </w:rPr>
            </w:pPr>
          </w:p>
        </w:tc>
      </w:tr>
      <w:tr w:rsidR="004F020B" w:rsidTr="002A4B97">
        <w:tc>
          <w:tcPr>
            <w:tcW w:w="5193" w:type="dxa"/>
            <w:gridSpan w:val="5"/>
            <w:tcBorders>
              <w:top w:val="single" w:sz="4" w:space="0" w:color="auto"/>
              <w:left w:val="single" w:sz="12" w:space="0" w:color="auto"/>
              <w:bottom w:val="single" w:sz="4" w:space="0" w:color="auto"/>
            </w:tcBorders>
          </w:tcPr>
          <w:p w:rsidR="004F020B" w:rsidRPr="00A62DB0" w:rsidRDefault="004F020B" w:rsidP="004F020B">
            <w:pPr>
              <w:rPr>
                <w:sz w:val="22"/>
                <w:szCs w:val="22"/>
              </w:rPr>
            </w:pPr>
            <w:r w:rsidRPr="00A62DB0">
              <w:rPr>
                <w:b/>
                <w:bCs/>
                <w:sz w:val="22"/>
                <w:szCs w:val="22"/>
              </w:rPr>
              <w:t xml:space="preserve">Review of Single Items outside of </w:t>
            </w:r>
            <w:r>
              <w:rPr>
                <w:b/>
                <w:bCs/>
                <w:sz w:val="22"/>
                <w:szCs w:val="22"/>
              </w:rPr>
              <w:t>another Revision</w:t>
            </w:r>
          </w:p>
        </w:tc>
        <w:tc>
          <w:tcPr>
            <w:tcW w:w="2485" w:type="dxa"/>
            <w:gridSpan w:val="2"/>
            <w:tcBorders>
              <w:top w:val="single" w:sz="4" w:space="0" w:color="auto"/>
              <w:bottom w:val="single" w:sz="4" w:space="0" w:color="auto"/>
            </w:tcBorders>
          </w:tcPr>
          <w:p w:rsidR="004F020B" w:rsidRPr="00A62DB0" w:rsidRDefault="004F020B" w:rsidP="007B3733">
            <w:pPr>
              <w:jc w:val="right"/>
              <w:rPr>
                <w:sz w:val="22"/>
                <w:szCs w:val="22"/>
              </w:rPr>
            </w:pPr>
            <w:r w:rsidRPr="00A62DB0">
              <w:rPr>
                <w:sz w:val="22"/>
                <w:szCs w:val="22"/>
              </w:rPr>
              <w:t>$200/item</w:t>
            </w:r>
          </w:p>
        </w:tc>
        <w:tc>
          <w:tcPr>
            <w:tcW w:w="6674" w:type="dxa"/>
            <w:tcBorders>
              <w:top w:val="single" w:sz="4" w:space="0" w:color="auto"/>
              <w:right w:val="single" w:sz="12" w:space="0" w:color="auto"/>
            </w:tcBorders>
          </w:tcPr>
          <w:p w:rsidR="004F020B" w:rsidRDefault="004F020B" w:rsidP="007B3733"/>
        </w:tc>
      </w:tr>
      <w:tr w:rsidR="004F020B" w:rsidTr="002A4B97">
        <w:tc>
          <w:tcPr>
            <w:tcW w:w="5193" w:type="dxa"/>
            <w:gridSpan w:val="5"/>
            <w:tcBorders>
              <w:top w:val="single" w:sz="4" w:space="0" w:color="auto"/>
              <w:left w:val="single" w:sz="12" w:space="0" w:color="auto"/>
              <w:bottom w:val="single" w:sz="4" w:space="0" w:color="auto"/>
            </w:tcBorders>
          </w:tcPr>
          <w:p w:rsidR="004F020B" w:rsidRPr="00A62DB0" w:rsidRDefault="004F020B" w:rsidP="004F020B">
            <w:pPr>
              <w:rPr>
                <w:sz w:val="22"/>
                <w:szCs w:val="22"/>
              </w:rPr>
            </w:pPr>
            <w:r w:rsidRPr="00A62DB0">
              <w:rPr>
                <w:b/>
                <w:bCs/>
                <w:sz w:val="22"/>
                <w:szCs w:val="22"/>
              </w:rPr>
              <w:t xml:space="preserve">Unanticipated Problems/Deviations/Serious Adverse Events </w:t>
            </w:r>
          </w:p>
        </w:tc>
        <w:tc>
          <w:tcPr>
            <w:tcW w:w="2485" w:type="dxa"/>
            <w:gridSpan w:val="2"/>
            <w:tcBorders>
              <w:top w:val="single" w:sz="4" w:space="0" w:color="auto"/>
              <w:bottom w:val="single" w:sz="4" w:space="0" w:color="auto"/>
            </w:tcBorders>
          </w:tcPr>
          <w:p w:rsidR="004F020B" w:rsidRPr="00A62DB0" w:rsidRDefault="004F020B" w:rsidP="007B3733">
            <w:pPr>
              <w:jc w:val="right"/>
              <w:rPr>
                <w:sz w:val="22"/>
                <w:szCs w:val="22"/>
              </w:rPr>
            </w:pPr>
            <w:r w:rsidRPr="00A62DB0">
              <w:rPr>
                <w:sz w:val="22"/>
                <w:szCs w:val="22"/>
              </w:rPr>
              <w:t>No Fee</w:t>
            </w:r>
          </w:p>
        </w:tc>
        <w:tc>
          <w:tcPr>
            <w:tcW w:w="6674" w:type="dxa"/>
            <w:tcBorders>
              <w:top w:val="single" w:sz="4" w:space="0" w:color="auto"/>
              <w:right w:val="single" w:sz="12" w:space="0" w:color="auto"/>
            </w:tcBorders>
          </w:tcPr>
          <w:p w:rsidR="004F020B" w:rsidRDefault="004F020B" w:rsidP="007B3733"/>
        </w:tc>
      </w:tr>
      <w:tr w:rsidR="004F020B" w:rsidTr="002A4B97">
        <w:tc>
          <w:tcPr>
            <w:tcW w:w="5193" w:type="dxa"/>
            <w:gridSpan w:val="5"/>
            <w:tcBorders>
              <w:left w:val="single" w:sz="12" w:space="0" w:color="auto"/>
              <w:bottom w:val="single" w:sz="12" w:space="0" w:color="auto"/>
            </w:tcBorders>
          </w:tcPr>
          <w:p w:rsidR="004F020B" w:rsidRPr="00A62DB0" w:rsidRDefault="004F020B" w:rsidP="004F020B">
            <w:pPr>
              <w:rPr>
                <w:sz w:val="22"/>
                <w:szCs w:val="22"/>
              </w:rPr>
            </w:pPr>
            <w:r w:rsidRPr="00A62DB0">
              <w:rPr>
                <w:b/>
                <w:bCs/>
                <w:sz w:val="22"/>
                <w:szCs w:val="22"/>
              </w:rPr>
              <w:t>Lead Site Staff changes (non-</w:t>
            </w:r>
            <w:r w:rsidR="00CE5EB4">
              <w:rPr>
                <w:b/>
                <w:bCs/>
                <w:sz w:val="22"/>
                <w:szCs w:val="22"/>
              </w:rPr>
              <w:t>PI/</w:t>
            </w:r>
            <w:r w:rsidRPr="00A62DB0">
              <w:rPr>
                <w:b/>
                <w:bCs/>
                <w:sz w:val="22"/>
                <w:szCs w:val="22"/>
              </w:rPr>
              <w:t>Co-</w:t>
            </w:r>
            <w:r w:rsidR="00CE5EB4">
              <w:rPr>
                <w:b/>
                <w:bCs/>
                <w:sz w:val="22"/>
                <w:szCs w:val="22"/>
              </w:rPr>
              <w:t>P</w:t>
            </w:r>
            <w:r w:rsidRPr="00A62DB0">
              <w:rPr>
                <w:b/>
                <w:bCs/>
                <w:sz w:val="22"/>
                <w:szCs w:val="22"/>
              </w:rPr>
              <w:t>I)</w:t>
            </w:r>
          </w:p>
        </w:tc>
        <w:tc>
          <w:tcPr>
            <w:tcW w:w="2485" w:type="dxa"/>
            <w:gridSpan w:val="2"/>
            <w:tcBorders>
              <w:bottom w:val="single" w:sz="12" w:space="0" w:color="auto"/>
            </w:tcBorders>
          </w:tcPr>
          <w:p w:rsidR="004F020B" w:rsidRPr="00A62DB0" w:rsidRDefault="004F020B" w:rsidP="007B3733">
            <w:pPr>
              <w:jc w:val="right"/>
              <w:rPr>
                <w:sz w:val="22"/>
                <w:szCs w:val="22"/>
              </w:rPr>
            </w:pPr>
            <w:r w:rsidRPr="00A62DB0">
              <w:rPr>
                <w:sz w:val="22"/>
                <w:szCs w:val="22"/>
              </w:rPr>
              <w:t>No Fee</w:t>
            </w:r>
          </w:p>
        </w:tc>
        <w:tc>
          <w:tcPr>
            <w:tcW w:w="6674" w:type="dxa"/>
            <w:tcBorders>
              <w:bottom w:val="single" w:sz="12" w:space="0" w:color="auto"/>
              <w:right w:val="single" w:sz="12" w:space="0" w:color="auto"/>
            </w:tcBorders>
          </w:tcPr>
          <w:p w:rsidR="004F020B" w:rsidRDefault="004F020B" w:rsidP="007B3733">
            <w:pPr>
              <w:rPr>
                <w:b/>
                <w:bCs/>
                <w:u w:val="single"/>
              </w:rPr>
            </w:pPr>
          </w:p>
        </w:tc>
      </w:tr>
      <w:tr w:rsidR="007B3733" w:rsidTr="002A4B97">
        <w:tc>
          <w:tcPr>
            <w:tcW w:w="14352" w:type="dxa"/>
            <w:gridSpan w:val="8"/>
            <w:tcBorders>
              <w:top w:val="single" w:sz="12" w:space="0" w:color="auto"/>
              <w:left w:val="single" w:sz="12" w:space="0" w:color="auto"/>
              <w:right w:val="single" w:sz="12" w:space="0" w:color="auto"/>
            </w:tcBorders>
          </w:tcPr>
          <w:p w:rsidR="00D83CC6" w:rsidRPr="00D83CC6" w:rsidRDefault="00D83CC6" w:rsidP="00D83CC6">
            <w:pPr>
              <w:pStyle w:val="ListParagraph"/>
              <w:numPr>
                <w:ilvl w:val="0"/>
                <w:numId w:val="32"/>
              </w:numPr>
              <w:rPr>
                <w:sz w:val="20"/>
                <w:szCs w:val="20"/>
              </w:rPr>
            </w:pPr>
            <w:r w:rsidRPr="00D83CC6">
              <w:rPr>
                <w:sz w:val="20"/>
                <w:szCs w:val="20"/>
              </w:rPr>
              <w:t>There is a single fee for the change to be applied at all VA local sites. Approved changes are to be implemented at all active local sites. In the event a modification is required for final approval of the change, there is no additional fee for review of the modification if the modification remains consistent with the initial request. If there are multiple rounds of modification requests (e.g. study team not addressing requested modifications) or the modifications returned are substantively different from the initial request additional fees may apply.</w:t>
            </w:r>
          </w:p>
          <w:p w:rsidR="00D83CC6" w:rsidRDefault="00D83CC6" w:rsidP="00D83CC6">
            <w:pPr>
              <w:pStyle w:val="ListParagraph"/>
              <w:rPr>
                <w:sz w:val="20"/>
                <w:szCs w:val="20"/>
              </w:rPr>
            </w:pPr>
          </w:p>
          <w:p w:rsidR="00D83CC6" w:rsidRDefault="00D83CC6" w:rsidP="00D83CC6">
            <w:pPr>
              <w:pStyle w:val="ListParagraph"/>
              <w:numPr>
                <w:ilvl w:val="0"/>
                <w:numId w:val="32"/>
              </w:numPr>
              <w:rPr>
                <w:sz w:val="20"/>
                <w:szCs w:val="20"/>
              </w:rPr>
            </w:pPr>
            <w:r w:rsidRPr="00A62DB0">
              <w:rPr>
                <w:bCs/>
                <w:sz w:val="20"/>
                <w:szCs w:val="20"/>
              </w:rPr>
              <w:t>ICF language revisions includes those items that are significant (change in content, context, risk</w:t>
            </w:r>
            <w:r>
              <w:rPr>
                <w:bCs/>
                <w:sz w:val="20"/>
                <w:szCs w:val="20"/>
              </w:rPr>
              <w:t>/</w:t>
            </w:r>
            <w:r w:rsidRPr="00A62DB0">
              <w:rPr>
                <w:bCs/>
                <w:sz w:val="20"/>
                <w:szCs w:val="20"/>
              </w:rPr>
              <w:t xml:space="preserve">benefit, etc.) and </w:t>
            </w:r>
            <w:r>
              <w:rPr>
                <w:bCs/>
                <w:sz w:val="20"/>
                <w:szCs w:val="20"/>
              </w:rPr>
              <w:t>often</w:t>
            </w:r>
            <w:r w:rsidRPr="00A62DB0">
              <w:rPr>
                <w:bCs/>
                <w:sz w:val="20"/>
                <w:szCs w:val="20"/>
              </w:rPr>
              <w:t xml:space="preserve"> require participant reconsent. Insignificant ICF revisions such as spelling/phone number corrections, simple formatting corrections or improvements that do not change content or context are not considered language revisions.   </w:t>
            </w:r>
          </w:p>
          <w:p w:rsidR="007B3733" w:rsidRDefault="007B3733" w:rsidP="007B3733">
            <w:pPr>
              <w:rPr>
                <w:b/>
                <w:bCs/>
                <w:u w:val="single"/>
              </w:rPr>
            </w:pPr>
          </w:p>
        </w:tc>
      </w:tr>
      <w:tr w:rsidR="00D83CC6" w:rsidRPr="00F65BD3" w:rsidTr="002A4B97">
        <w:trPr>
          <w:trHeight w:val="2099"/>
        </w:trPr>
        <w:tc>
          <w:tcPr>
            <w:tcW w:w="14352" w:type="dxa"/>
            <w:gridSpan w:val="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83CC6" w:rsidRPr="00F65BD3" w:rsidRDefault="00D83CC6" w:rsidP="00D83CC6">
            <w:pPr>
              <w:rPr>
                <w:b/>
                <w:sz w:val="22"/>
                <w:szCs w:val="22"/>
                <w:u w:val="single"/>
              </w:rPr>
            </w:pPr>
          </w:p>
        </w:tc>
      </w:tr>
      <w:tr w:rsidR="00D83CC6" w:rsidRPr="00F65BD3" w:rsidTr="002A4B97">
        <w:trPr>
          <w:trHeight w:val="389"/>
        </w:trPr>
        <w:tc>
          <w:tcPr>
            <w:tcW w:w="14352" w:type="dxa"/>
            <w:gridSpan w:val="8"/>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D83CC6" w:rsidRPr="00950711" w:rsidRDefault="00D83CC6" w:rsidP="00950711">
            <w:pPr>
              <w:pStyle w:val="ListParagraph"/>
              <w:numPr>
                <w:ilvl w:val="0"/>
                <w:numId w:val="37"/>
              </w:numPr>
              <w:ind w:left="540"/>
              <w:rPr>
                <w:b/>
                <w:bCs/>
                <w:sz w:val="22"/>
                <w:szCs w:val="22"/>
                <w:u w:val="single"/>
              </w:rPr>
            </w:pPr>
            <w:r w:rsidRPr="00950711">
              <w:rPr>
                <w:b/>
                <w:sz w:val="22"/>
                <w:szCs w:val="22"/>
                <w:u w:val="single"/>
              </w:rPr>
              <w:lastRenderedPageBreak/>
              <w:t xml:space="preserve">LOCAL SITE </w:t>
            </w:r>
            <w:r w:rsidRPr="00950711">
              <w:rPr>
                <w:b/>
                <w:bCs/>
                <w:sz w:val="22"/>
                <w:szCs w:val="22"/>
                <w:u w:val="single"/>
              </w:rPr>
              <w:t>AMENDMENTS, REVISIONS, OR MODIFICATIONS</w:t>
            </w:r>
          </w:p>
          <w:p w:rsidR="00D83CC6" w:rsidRPr="00F65BD3" w:rsidRDefault="00D83CC6" w:rsidP="00950711">
            <w:pPr>
              <w:ind w:firstLine="540"/>
              <w:rPr>
                <w:sz w:val="20"/>
                <w:szCs w:val="20"/>
              </w:rPr>
            </w:pPr>
            <w:r w:rsidRPr="00F65BD3">
              <w:rPr>
                <w:bCs/>
                <w:sz w:val="20"/>
                <w:szCs w:val="20"/>
              </w:rPr>
              <w:t xml:space="preserve">Local </w:t>
            </w:r>
            <w:r w:rsidRPr="00F65BD3">
              <w:rPr>
                <w:sz w:val="20"/>
                <w:szCs w:val="20"/>
              </w:rPr>
              <w:t>Site Application, LSI/Co-LSI, Local Informed Consent Document, and/or other items related to a single site.</w:t>
            </w:r>
          </w:p>
        </w:tc>
      </w:tr>
      <w:tr w:rsidR="00D83CC6" w:rsidRPr="00823292" w:rsidTr="002A4B97">
        <w:trPr>
          <w:trHeight w:val="400"/>
        </w:trPr>
        <w:tc>
          <w:tcPr>
            <w:tcW w:w="5245" w:type="dxa"/>
            <w:gridSpan w:val="6"/>
            <w:tcBorders>
              <w:left w:val="single" w:sz="12" w:space="0" w:color="auto"/>
            </w:tcBorders>
          </w:tcPr>
          <w:p w:rsidR="00D83CC6" w:rsidRPr="008F0065" w:rsidRDefault="00D83CC6" w:rsidP="00AB369D">
            <w:pPr>
              <w:rPr>
                <w:bCs/>
              </w:rPr>
            </w:pPr>
            <w:r>
              <w:rPr>
                <w:b/>
                <w:bCs/>
                <w:sz w:val="22"/>
                <w:szCs w:val="22"/>
              </w:rPr>
              <w:t>LSI or Co-LSI Addition or Change</w:t>
            </w:r>
          </w:p>
        </w:tc>
        <w:tc>
          <w:tcPr>
            <w:tcW w:w="2433" w:type="dxa"/>
          </w:tcPr>
          <w:p w:rsidR="00D83CC6" w:rsidRPr="008F0065" w:rsidRDefault="00D83CC6" w:rsidP="00D83CC6">
            <w:pPr>
              <w:jc w:val="right"/>
              <w:rPr>
                <w:bCs/>
              </w:rPr>
            </w:pPr>
            <w:r>
              <w:rPr>
                <w:bCs/>
              </w:rPr>
              <w:t>$100.00</w:t>
            </w:r>
          </w:p>
        </w:tc>
        <w:tc>
          <w:tcPr>
            <w:tcW w:w="6674" w:type="dxa"/>
            <w:tcBorders>
              <w:right w:val="single" w:sz="12" w:space="0" w:color="auto"/>
            </w:tcBorders>
          </w:tcPr>
          <w:p w:rsidR="00D83CC6" w:rsidRPr="00823292" w:rsidRDefault="00D83CC6" w:rsidP="00D83CC6">
            <w:pPr>
              <w:rPr>
                <w:bCs/>
                <w:sz w:val="20"/>
                <w:szCs w:val="20"/>
              </w:rPr>
            </w:pPr>
            <w:r>
              <w:rPr>
                <w:bCs/>
                <w:sz w:val="20"/>
                <w:szCs w:val="20"/>
              </w:rPr>
              <w:t>LSI and Co-LSI addition</w:t>
            </w:r>
          </w:p>
        </w:tc>
      </w:tr>
      <w:tr w:rsidR="00D83CC6" w:rsidRPr="00823292" w:rsidTr="002A4B97">
        <w:trPr>
          <w:trHeight w:val="229"/>
        </w:trPr>
        <w:tc>
          <w:tcPr>
            <w:tcW w:w="5245" w:type="dxa"/>
            <w:gridSpan w:val="6"/>
            <w:tcBorders>
              <w:left w:val="single" w:sz="12" w:space="0" w:color="auto"/>
            </w:tcBorders>
          </w:tcPr>
          <w:p w:rsidR="00D83CC6" w:rsidRPr="008F0065" w:rsidRDefault="00D83CC6" w:rsidP="00AB369D">
            <w:pPr>
              <w:rPr>
                <w:bCs/>
              </w:rPr>
            </w:pPr>
            <w:r w:rsidRPr="00823292">
              <w:rPr>
                <w:b/>
                <w:bCs/>
                <w:sz w:val="22"/>
                <w:szCs w:val="22"/>
              </w:rPr>
              <w:t>Study Staff (non-</w:t>
            </w:r>
            <w:r w:rsidR="00CE5EB4">
              <w:rPr>
                <w:b/>
                <w:bCs/>
                <w:sz w:val="22"/>
                <w:szCs w:val="22"/>
              </w:rPr>
              <w:t>LSI</w:t>
            </w:r>
            <w:r w:rsidRPr="00823292">
              <w:rPr>
                <w:b/>
                <w:bCs/>
                <w:sz w:val="22"/>
                <w:szCs w:val="22"/>
              </w:rPr>
              <w:t>) changes</w:t>
            </w:r>
            <w:r w:rsidRPr="00823292">
              <w:rPr>
                <w:sz w:val="22"/>
                <w:szCs w:val="22"/>
              </w:rPr>
              <w:t xml:space="preserve"> </w:t>
            </w:r>
          </w:p>
        </w:tc>
        <w:tc>
          <w:tcPr>
            <w:tcW w:w="2433" w:type="dxa"/>
          </w:tcPr>
          <w:p w:rsidR="00D83CC6" w:rsidRPr="008F0065" w:rsidRDefault="00D83CC6" w:rsidP="00D83CC6">
            <w:pPr>
              <w:jc w:val="right"/>
              <w:rPr>
                <w:bCs/>
              </w:rPr>
            </w:pPr>
            <w:r w:rsidRPr="008F0065">
              <w:rPr>
                <w:bCs/>
              </w:rPr>
              <w:t>No Charge</w:t>
            </w:r>
          </w:p>
        </w:tc>
        <w:tc>
          <w:tcPr>
            <w:tcW w:w="6674" w:type="dxa"/>
            <w:tcBorders>
              <w:right w:val="single" w:sz="12" w:space="0" w:color="auto"/>
            </w:tcBorders>
          </w:tcPr>
          <w:p w:rsidR="00D83CC6" w:rsidRPr="00823292" w:rsidRDefault="00D83CC6" w:rsidP="00D83CC6">
            <w:pPr>
              <w:rPr>
                <w:bCs/>
                <w:sz w:val="20"/>
                <w:szCs w:val="20"/>
              </w:rPr>
            </w:pPr>
            <w:r w:rsidRPr="00823292">
              <w:rPr>
                <w:bCs/>
                <w:sz w:val="20"/>
                <w:szCs w:val="20"/>
              </w:rPr>
              <w:t>Most of these can be reported at CR</w:t>
            </w:r>
          </w:p>
        </w:tc>
      </w:tr>
      <w:tr w:rsidR="00D83CC6" w:rsidRPr="00F46E83" w:rsidTr="002A4B97">
        <w:trPr>
          <w:trHeight w:val="652"/>
        </w:trPr>
        <w:tc>
          <w:tcPr>
            <w:tcW w:w="5245" w:type="dxa"/>
            <w:gridSpan w:val="6"/>
            <w:tcBorders>
              <w:left w:val="single" w:sz="12" w:space="0" w:color="auto"/>
              <w:bottom w:val="single" w:sz="12" w:space="0" w:color="auto"/>
            </w:tcBorders>
          </w:tcPr>
          <w:p w:rsidR="00D83CC6" w:rsidRPr="00823292" w:rsidRDefault="00D83CC6" w:rsidP="00D83CC6">
            <w:pPr>
              <w:rPr>
                <w:sz w:val="22"/>
                <w:szCs w:val="22"/>
              </w:rPr>
            </w:pPr>
            <w:r>
              <w:rPr>
                <w:b/>
                <w:bCs/>
                <w:sz w:val="22"/>
                <w:szCs w:val="22"/>
              </w:rPr>
              <w:t>I</w:t>
            </w:r>
            <w:r w:rsidRPr="00823292">
              <w:rPr>
                <w:b/>
                <w:bCs/>
                <w:sz w:val="22"/>
                <w:szCs w:val="22"/>
              </w:rPr>
              <w:t xml:space="preserve">tems </w:t>
            </w:r>
            <w:r w:rsidRPr="00823292">
              <w:rPr>
                <w:b/>
                <w:bCs/>
                <w:i/>
                <w:sz w:val="22"/>
                <w:szCs w:val="22"/>
              </w:rPr>
              <w:t xml:space="preserve">not consistent </w:t>
            </w:r>
            <w:r w:rsidRPr="00823292">
              <w:rPr>
                <w:b/>
                <w:bCs/>
                <w:sz w:val="22"/>
                <w:szCs w:val="22"/>
              </w:rPr>
              <w:t xml:space="preserve">with </w:t>
            </w:r>
            <w:r>
              <w:rPr>
                <w:b/>
                <w:bCs/>
                <w:sz w:val="22"/>
                <w:szCs w:val="22"/>
              </w:rPr>
              <w:t>approved study-</w:t>
            </w:r>
            <w:r w:rsidRPr="00823292">
              <w:rPr>
                <w:b/>
                <w:bCs/>
                <w:sz w:val="22"/>
                <w:szCs w:val="22"/>
              </w:rPr>
              <w:t>wide templates</w:t>
            </w:r>
          </w:p>
          <w:p w:rsidR="00D83CC6" w:rsidRDefault="00D83CC6" w:rsidP="00D83CC6">
            <w:pPr>
              <w:jc w:val="right"/>
              <w:rPr>
                <w:b/>
                <w:bCs/>
                <w:u w:val="single"/>
              </w:rPr>
            </w:pPr>
          </w:p>
        </w:tc>
        <w:tc>
          <w:tcPr>
            <w:tcW w:w="2433" w:type="dxa"/>
            <w:tcBorders>
              <w:bottom w:val="single" w:sz="12" w:space="0" w:color="auto"/>
            </w:tcBorders>
          </w:tcPr>
          <w:p w:rsidR="00D83CC6" w:rsidRPr="00EC4610" w:rsidRDefault="00D83CC6" w:rsidP="00D83CC6">
            <w:pPr>
              <w:jc w:val="right"/>
            </w:pPr>
            <w:r>
              <w:t>$200/item</w:t>
            </w:r>
          </w:p>
          <w:p w:rsidR="00D83CC6" w:rsidRDefault="00D83CC6" w:rsidP="00D83CC6">
            <w:pPr>
              <w:jc w:val="right"/>
              <w:rPr>
                <w:b/>
                <w:bCs/>
                <w:u w:val="single"/>
              </w:rPr>
            </w:pPr>
          </w:p>
        </w:tc>
        <w:tc>
          <w:tcPr>
            <w:tcW w:w="6674" w:type="dxa"/>
            <w:tcBorders>
              <w:bottom w:val="single" w:sz="12" w:space="0" w:color="auto"/>
              <w:right w:val="single" w:sz="12" w:space="0" w:color="auto"/>
            </w:tcBorders>
          </w:tcPr>
          <w:p w:rsidR="00D83CC6" w:rsidRPr="00F46E83" w:rsidRDefault="00D83CC6" w:rsidP="00D83CC6">
            <w:pPr>
              <w:rPr>
                <w:bCs/>
                <w:sz w:val="20"/>
                <w:szCs w:val="20"/>
              </w:rPr>
            </w:pPr>
            <w:r w:rsidRPr="00F46E83">
              <w:rPr>
                <w:bCs/>
                <w:sz w:val="20"/>
                <w:szCs w:val="20"/>
              </w:rPr>
              <w:t>Must also have permission from coordinating site and sponsor.</w:t>
            </w:r>
            <w:r>
              <w:rPr>
                <w:bCs/>
                <w:sz w:val="20"/>
                <w:szCs w:val="20"/>
              </w:rPr>
              <w:t xml:space="preserve"> As these changes are not driven by the sponsor the local site may be responsible for these costs.</w:t>
            </w:r>
          </w:p>
        </w:tc>
      </w:tr>
      <w:tr w:rsidR="00D83CC6" w:rsidTr="002A4B97">
        <w:trPr>
          <w:trHeight w:val="319"/>
        </w:trPr>
        <w:tc>
          <w:tcPr>
            <w:tcW w:w="14352" w:type="dxa"/>
            <w:gridSpan w:val="8"/>
            <w:tcBorders>
              <w:left w:val="single" w:sz="12" w:space="0" w:color="auto"/>
              <w:right w:val="single" w:sz="12" w:space="0" w:color="auto"/>
            </w:tcBorders>
            <w:shd w:val="clear" w:color="auto" w:fill="B8CCE4" w:themeFill="accent1" w:themeFillTint="66"/>
          </w:tcPr>
          <w:p w:rsidR="00D83CC6" w:rsidRPr="00950711" w:rsidRDefault="00D83CC6" w:rsidP="00950711">
            <w:pPr>
              <w:pStyle w:val="ListParagraph"/>
              <w:numPr>
                <w:ilvl w:val="0"/>
                <w:numId w:val="37"/>
              </w:numPr>
              <w:ind w:left="540"/>
              <w:rPr>
                <w:b/>
                <w:bCs/>
                <w:u w:val="single"/>
              </w:rPr>
            </w:pPr>
            <w:r w:rsidRPr="00950711">
              <w:rPr>
                <w:b/>
                <w:bCs/>
              </w:rPr>
              <w:t>Study Status Changes/Closure</w:t>
            </w:r>
          </w:p>
        </w:tc>
      </w:tr>
      <w:tr w:rsidR="00D83CC6" w:rsidRPr="001E14E1" w:rsidTr="002A4B97">
        <w:trPr>
          <w:trHeight w:val="337"/>
        </w:trPr>
        <w:tc>
          <w:tcPr>
            <w:tcW w:w="2905" w:type="dxa"/>
            <w:gridSpan w:val="3"/>
            <w:tcBorders>
              <w:left w:val="single" w:sz="12" w:space="0" w:color="auto"/>
            </w:tcBorders>
          </w:tcPr>
          <w:p w:rsidR="00D83CC6" w:rsidRDefault="00D83CC6" w:rsidP="00D83CC6">
            <w:pPr>
              <w:rPr>
                <w:b/>
                <w:bCs/>
              </w:rPr>
            </w:pPr>
            <w:r>
              <w:rPr>
                <w:b/>
                <w:bCs/>
              </w:rPr>
              <w:t>Lead Site</w:t>
            </w:r>
          </w:p>
        </w:tc>
        <w:tc>
          <w:tcPr>
            <w:tcW w:w="11447" w:type="dxa"/>
            <w:gridSpan w:val="5"/>
            <w:tcBorders>
              <w:right w:val="single" w:sz="12" w:space="0" w:color="auto"/>
            </w:tcBorders>
          </w:tcPr>
          <w:p w:rsidR="00D83CC6" w:rsidRPr="001E14E1" w:rsidRDefault="00D83CC6" w:rsidP="00D83CC6">
            <w:pPr>
              <w:rPr>
                <w:bCs/>
                <w:sz w:val="22"/>
                <w:szCs w:val="22"/>
              </w:rPr>
            </w:pPr>
            <w:r w:rsidRPr="00371E57">
              <w:rPr>
                <w:bCs/>
                <w:sz w:val="22"/>
                <w:szCs w:val="22"/>
              </w:rPr>
              <w:t>$</w:t>
            </w:r>
            <w:r>
              <w:rPr>
                <w:bCs/>
                <w:sz w:val="22"/>
                <w:szCs w:val="22"/>
              </w:rPr>
              <w:t>1,</w:t>
            </w:r>
            <w:r w:rsidR="00AB369D">
              <w:rPr>
                <w:bCs/>
                <w:sz w:val="22"/>
                <w:szCs w:val="22"/>
              </w:rPr>
              <w:t>0</w:t>
            </w:r>
            <w:r w:rsidRPr="00371E57">
              <w:rPr>
                <w:bCs/>
                <w:sz w:val="22"/>
                <w:szCs w:val="22"/>
              </w:rPr>
              <w:t>00</w:t>
            </w:r>
            <w:r>
              <w:rPr>
                <w:bCs/>
                <w:sz w:val="22"/>
                <w:szCs w:val="22"/>
              </w:rPr>
              <w:t xml:space="preserve"> (no site limit)</w:t>
            </w:r>
          </w:p>
        </w:tc>
      </w:tr>
      <w:tr w:rsidR="00D83CC6" w:rsidRPr="00371E57" w:rsidTr="002A4B97">
        <w:trPr>
          <w:trHeight w:val="220"/>
        </w:trPr>
        <w:tc>
          <w:tcPr>
            <w:tcW w:w="2905" w:type="dxa"/>
            <w:gridSpan w:val="3"/>
            <w:tcBorders>
              <w:left w:val="single" w:sz="12" w:space="0" w:color="auto"/>
            </w:tcBorders>
          </w:tcPr>
          <w:p w:rsidR="00D83CC6" w:rsidRDefault="00D83CC6" w:rsidP="00D83CC6">
            <w:pPr>
              <w:rPr>
                <w:b/>
                <w:bCs/>
              </w:rPr>
            </w:pPr>
            <w:r>
              <w:rPr>
                <w:b/>
                <w:bCs/>
              </w:rPr>
              <w:t>Local Sites</w:t>
            </w:r>
          </w:p>
        </w:tc>
        <w:tc>
          <w:tcPr>
            <w:tcW w:w="11447" w:type="dxa"/>
            <w:gridSpan w:val="5"/>
            <w:tcBorders>
              <w:right w:val="single" w:sz="12" w:space="0" w:color="auto"/>
            </w:tcBorders>
          </w:tcPr>
          <w:p w:rsidR="00D83CC6" w:rsidRPr="00371E57" w:rsidRDefault="00D83CC6" w:rsidP="00D83CC6">
            <w:pPr>
              <w:rPr>
                <w:bCs/>
                <w:sz w:val="22"/>
                <w:szCs w:val="22"/>
              </w:rPr>
            </w:pPr>
            <w:r>
              <w:rPr>
                <w:bCs/>
                <w:sz w:val="22"/>
                <w:szCs w:val="22"/>
              </w:rPr>
              <w:t>No Fee</w:t>
            </w:r>
          </w:p>
        </w:tc>
      </w:tr>
    </w:tbl>
    <w:p w:rsidR="00B13327" w:rsidRPr="00500B6E" w:rsidRDefault="00B13327" w:rsidP="00B13327">
      <w:pPr>
        <w:rPr>
          <w:b/>
        </w:rPr>
      </w:pPr>
    </w:p>
    <w:p w:rsidR="00F60294" w:rsidRDefault="00F60294">
      <w:pPr>
        <w:rPr>
          <w:b/>
        </w:rPr>
      </w:pPr>
      <w:r>
        <w:rPr>
          <w:b/>
        </w:rPr>
        <w:br w:type="page"/>
      </w:r>
    </w:p>
    <w:tbl>
      <w:tblPr>
        <w:tblStyle w:val="TableGrid"/>
        <w:tblW w:w="0" w:type="auto"/>
        <w:tblLook w:val="04A0" w:firstRow="1" w:lastRow="0" w:firstColumn="1" w:lastColumn="0" w:noHBand="0" w:noVBand="1"/>
      </w:tblPr>
      <w:tblGrid>
        <w:gridCol w:w="14346"/>
      </w:tblGrid>
      <w:tr w:rsidR="00950711" w:rsidTr="00950711">
        <w:tc>
          <w:tcPr>
            <w:tcW w:w="14346" w:type="dxa"/>
            <w:shd w:val="clear" w:color="auto" w:fill="92CDDC" w:themeFill="accent5" w:themeFillTint="99"/>
          </w:tcPr>
          <w:p w:rsidR="00950711" w:rsidRPr="00950711" w:rsidRDefault="002A4B97" w:rsidP="00950711">
            <w:pPr>
              <w:pStyle w:val="ListParagraph"/>
              <w:numPr>
                <w:ilvl w:val="0"/>
                <w:numId w:val="35"/>
              </w:numPr>
              <w:ind w:left="540"/>
              <w:rPr>
                <w:b/>
              </w:rPr>
            </w:pPr>
            <w:r>
              <w:rPr>
                <w:b/>
              </w:rPr>
              <w:lastRenderedPageBreak/>
              <w:t xml:space="preserve">Budgeting, </w:t>
            </w:r>
            <w:r w:rsidR="00950711" w:rsidRPr="00950711">
              <w:rPr>
                <w:b/>
              </w:rPr>
              <w:t>Invoicing</w:t>
            </w:r>
            <w:r w:rsidR="00F94876">
              <w:rPr>
                <w:b/>
              </w:rPr>
              <w:t xml:space="preserve"> and Payment</w:t>
            </w:r>
            <w:r w:rsidR="00950711" w:rsidRPr="00950711">
              <w:rPr>
                <w:b/>
              </w:rPr>
              <w:t xml:space="preserve"> </w:t>
            </w:r>
          </w:p>
        </w:tc>
      </w:tr>
      <w:tr w:rsidR="00950711" w:rsidTr="002A4B97">
        <w:trPr>
          <w:trHeight w:val="332"/>
        </w:trPr>
        <w:tc>
          <w:tcPr>
            <w:tcW w:w="14346" w:type="dxa"/>
          </w:tcPr>
          <w:p w:rsidR="00950711" w:rsidRDefault="00054EDD" w:rsidP="00F94876">
            <w:pPr>
              <w:pStyle w:val="ListParagraph"/>
              <w:numPr>
                <w:ilvl w:val="0"/>
                <w:numId w:val="39"/>
              </w:numPr>
              <w:ind w:left="540"/>
              <w:rPr>
                <w:b/>
              </w:rPr>
            </w:pPr>
            <w:r>
              <w:rPr>
                <w:b/>
              </w:rPr>
              <w:t xml:space="preserve">VA CIRB </w:t>
            </w:r>
            <w:r w:rsidR="002A4B97" w:rsidRPr="00F94876">
              <w:rPr>
                <w:b/>
              </w:rPr>
              <w:t>Budget</w:t>
            </w:r>
          </w:p>
          <w:p w:rsidR="00FB2CBD" w:rsidRDefault="00F94876" w:rsidP="00FB2CBD">
            <w:pPr>
              <w:pStyle w:val="ListParagraph"/>
              <w:ind w:left="540"/>
              <w:rPr>
                <w:sz w:val="22"/>
                <w:szCs w:val="22"/>
              </w:rPr>
            </w:pPr>
            <w:r w:rsidRPr="00947CC3">
              <w:rPr>
                <w:sz w:val="22"/>
                <w:szCs w:val="22"/>
              </w:rPr>
              <w:t>The VA lead site</w:t>
            </w:r>
            <w:r w:rsidR="00054EDD">
              <w:rPr>
                <w:sz w:val="22"/>
                <w:szCs w:val="22"/>
              </w:rPr>
              <w:t xml:space="preserve"> (PISC)</w:t>
            </w:r>
            <w:r w:rsidR="00947CC3" w:rsidRPr="00947CC3">
              <w:rPr>
                <w:sz w:val="22"/>
                <w:szCs w:val="22"/>
              </w:rPr>
              <w:t xml:space="preserve"> in cooperation with the sponsor are responsible </w:t>
            </w:r>
            <w:r w:rsidR="00FB2CBD">
              <w:rPr>
                <w:sz w:val="22"/>
                <w:szCs w:val="22"/>
              </w:rPr>
              <w:t xml:space="preserve">for </w:t>
            </w:r>
            <w:r w:rsidR="003E7BBE">
              <w:rPr>
                <w:sz w:val="22"/>
                <w:szCs w:val="22"/>
              </w:rPr>
              <w:t>determining</w:t>
            </w:r>
            <w:r w:rsidR="00C31C73">
              <w:rPr>
                <w:sz w:val="22"/>
                <w:szCs w:val="22"/>
              </w:rPr>
              <w:t xml:space="preserve"> costs </w:t>
            </w:r>
            <w:r w:rsidR="00054EDD">
              <w:rPr>
                <w:sz w:val="22"/>
                <w:szCs w:val="22"/>
              </w:rPr>
              <w:t xml:space="preserve">of </w:t>
            </w:r>
            <w:r w:rsidR="00947CC3" w:rsidRPr="00947CC3">
              <w:rPr>
                <w:sz w:val="22"/>
                <w:szCs w:val="22"/>
              </w:rPr>
              <w:t>VA CIR</w:t>
            </w:r>
            <w:r w:rsidR="00FB2CBD">
              <w:rPr>
                <w:sz w:val="22"/>
                <w:szCs w:val="22"/>
              </w:rPr>
              <w:t xml:space="preserve">B review services for the trial. </w:t>
            </w:r>
            <w:r w:rsidR="00054EDD">
              <w:rPr>
                <w:sz w:val="22"/>
                <w:szCs w:val="22"/>
              </w:rPr>
              <w:t>The budget must be based on</w:t>
            </w:r>
            <w:r w:rsidR="009D2B53">
              <w:rPr>
                <w:sz w:val="22"/>
                <w:szCs w:val="22"/>
              </w:rPr>
              <w:t xml:space="preserve"> the applicable line items in the </w:t>
            </w:r>
            <w:r w:rsidR="00054EDD">
              <w:rPr>
                <w:sz w:val="22"/>
                <w:szCs w:val="22"/>
              </w:rPr>
              <w:t xml:space="preserve">VA CIRB fee schedule </w:t>
            </w:r>
            <w:r w:rsidR="009D2B53">
              <w:rPr>
                <w:sz w:val="22"/>
                <w:szCs w:val="22"/>
              </w:rPr>
              <w:t>at the time of submission. Total a</w:t>
            </w:r>
            <w:r w:rsidR="00054EDD">
              <w:rPr>
                <w:sz w:val="22"/>
                <w:szCs w:val="22"/>
              </w:rPr>
              <w:t>nticipated</w:t>
            </w:r>
            <w:r w:rsidR="003E7BBE">
              <w:rPr>
                <w:sz w:val="22"/>
                <w:szCs w:val="22"/>
              </w:rPr>
              <w:t xml:space="preserve"> </w:t>
            </w:r>
            <w:r w:rsidR="003E7BBE" w:rsidRPr="00947CC3">
              <w:rPr>
                <w:bCs/>
                <w:sz w:val="22"/>
                <w:szCs w:val="22"/>
              </w:rPr>
              <w:t xml:space="preserve">costs based on good faith estimates of the number of local VA sites, duration of the trial and a reasonable of amendments that may </w:t>
            </w:r>
            <w:r w:rsidR="000029CB">
              <w:rPr>
                <w:bCs/>
                <w:sz w:val="22"/>
                <w:szCs w:val="22"/>
              </w:rPr>
              <w:t xml:space="preserve">occur </w:t>
            </w:r>
            <w:r w:rsidR="003E7BBE" w:rsidRPr="00947CC3">
              <w:rPr>
                <w:bCs/>
                <w:sz w:val="22"/>
                <w:szCs w:val="22"/>
              </w:rPr>
              <w:t>during the trial</w:t>
            </w:r>
            <w:r w:rsidR="003E7BBE">
              <w:rPr>
                <w:sz w:val="22"/>
                <w:szCs w:val="22"/>
              </w:rPr>
              <w:t xml:space="preserve">. </w:t>
            </w:r>
            <w:r w:rsidR="00FB2CBD">
              <w:rPr>
                <w:sz w:val="22"/>
                <w:szCs w:val="22"/>
              </w:rPr>
              <w:t>Study teams and/or sponsors requesting a variance from the published fee schedule</w:t>
            </w:r>
            <w:r w:rsidR="003E7BBE">
              <w:rPr>
                <w:sz w:val="22"/>
                <w:szCs w:val="22"/>
              </w:rPr>
              <w:t xml:space="preserve"> will need to contact the VA CIRB</w:t>
            </w:r>
            <w:r w:rsidR="00FB2CBD">
              <w:rPr>
                <w:sz w:val="22"/>
                <w:szCs w:val="22"/>
              </w:rPr>
              <w:t xml:space="preserve">. </w:t>
            </w:r>
          </w:p>
          <w:p w:rsidR="000029CB" w:rsidRDefault="000029CB" w:rsidP="00FB2CBD">
            <w:pPr>
              <w:pStyle w:val="ListParagraph"/>
              <w:ind w:left="540"/>
              <w:rPr>
                <w:sz w:val="22"/>
                <w:szCs w:val="22"/>
              </w:rPr>
            </w:pPr>
          </w:p>
          <w:p w:rsidR="00F94876" w:rsidRDefault="003E7BBE" w:rsidP="00FB2CBD">
            <w:pPr>
              <w:pStyle w:val="ListParagraph"/>
              <w:ind w:left="540"/>
              <w:rPr>
                <w:bCs/>
                <w:sz w:val="22"/>
                <w:szCs w:val="22"/>
              </w:rPr>
            </w:pPr>
            <w:r>
              <w:rPr>
                <w:bCs/>
                <w:sz w:val="22"/>
                <w:szCs w:val="22"/>
              </w:rPr>
              <w:t xml:space="preserve">In the event </w:t>
            </w:r>
            <w:r w:rsidR="009D2B53">
              <w:rPr>
                <w:bCs/>
                <w:sz w:val="22"/>
                <w:szCs w:val="22"/>
              </w:rPr>
              <w:t>a</w:t>
            </w:r>
            <w:r w:rsidR="00F94876" w:rsidRPr="00947CC3">
              <w:rPr>
                <w:bCs/>
                <w:sz w:val="22"/>
                <w:szCs w:val="22"/>
              </w:rPr>
              <w:t xml:space="preserve"> sponsor</w:t>
            </w:r>
            <w:r>
              <w:rPr>
                <w:bCs/>
                <w:sz w:val="22"/>
                <w:szCs w:val="22"/>
              </w:rPr>
              <w:t xml:space="preserve"> </w:t>
            </w:r>
            <w:r w:rsidR="00F94876" w:rsidRPr="00947CC3">
              <w:rPr>
                <w:bCs/>
                <w:sz w:val="22"/>
                <w:szCs w:val="22"/>
              </w:rPr>
              <w:t xml:space="preserve">requires </w:t>
            </w:r>
            <w:r w:rsidR="009D2B53">
              <w:rPr>
                <w:bCs/>
                <w:sz w:val="22"/>
                <w:szCs w:val="22"/>
              </w:rPr>
              <w:t xml:space="preserve">additional </w:t>
            </w:r>
            <w:r w:rsidR="00F94876" w:rsidRPr="00947CC3">
              <w:rPr>
                <w:bCs/>
                <w:sz w:val="22"/>
                <w:szCs w:val="22"/>
              </w:rPr>
              <w:t>certainty regarding the IRB costs for a trial. The VA Central IRB is willing to agree to reasonable NTE (not to exceed)</w:t>
            </w:r>
            <w:r w:rsidR="000029CB">
              <w:rPr>
                <w:bCs/>
                <w:sz w:val="22"/>
                <w:szCs w:val="22"/>
              </w:rPr>
              <w:t xml:space="preserve"> costs for the trial</w:t>
            </w:r>
            <w:r w:rsidR="00F94876" w:rsidRPr="00947CC3">
              <w:rPr>
                <w:bCs/>
                <w:sz w:val="22"/>
                <w:szCs w:val="22"/>
              </w:rPr>
              <w:t xml:space="preserve">. The NTE amount should be generous enough to allow for some variations and unexpected events during the anticipated trial period.  The VA CIRB will only charge for the services provided.  </w:t>
            </w:r>
          </w:p>
          <w:p w:rsidR="00273F6A" w:rsidRDefault="00273F6A" w:rsidP="00273F6A">
            <w:pPr>
              <w:ind w:left="540"/>
              <w:rPr>
                <w:bCs/>
                <w:sz w:val="22"/>
                <w:szCs w:val="22"/>
              </w:rPr>
            </w:pPr>
          </w:p>
          <w:p w:rsidR="00273F6A" w:rsidRDefault="00273F6A" w:rsidP="00273F6A">
            <w:pPr>
              <w:ind w:left="540"/>
              <w:rPr>
                <w:bCs/>
                <w:sz w:val="22"/>
                <w:szCs w:val="22"/>
              </w:rPr>
            </w:pPr>
            <w:r>
              <w:rPr>
                <w:bCs/>
                <w:sz w:val="22"/>
                <w:szCs w:val="22"/>
              </w:rPr>
              <w:t xml:space="preserve">It should be noted that local VA Research Offices may require payment of a local fee for cost associated with administrative costs associated with the trial. The VA CIRB has no control over these fees and this amount is not included in the NTE agreement. </w:t>
            </w:r>
          </w:p>
          <w:p w:rsidR="00273F6A" w:rsidRDefault="00273F6A" w:rsidP="00FB2CBD">
            <w:pPr>
              <w:pStyle w:val="ListParagraph"/>
              <w:ind w:left="540"/>
              <w:rPr>
                <w:bCs/>
                <w:sz w:val="22"/>
                <w:szCs w:val="22"/>
              </w:rPr>
            </w:pPr>
          </w:p>
          <w:p w:rsidR="00273F6A" w:rsidRDefault="00273F6A" w:rsidP="00FB2CBD">
            <w:pPr>
              <w:pStyle w:val="ListParagraph"/>
              <w:ind w:left="540"/>
              <w:rPr>
                <w:bCs/>
                <w:sz w:val="22"/>
                <w:szCs w:val="22"/>
              </w:rPr>
            </w:pPr>
            <w:r>
              <w:rPr>
                <w:bCs/>
                <w:sz w:val="22"/>
                <w:szCs w:val="22"/>
              </w:rPr>
              <w:t xml:space="preserve">The IRB budget should be submitted with the PISC application. </w:t>
            </w:r>
          </w:p>
          <w:p w:rsidR="00950711" w:rsidRPr="00950711" w:rsidRDefault="00950711" w:rsidP="00426626"/>
        </w:tc>
      </w:tr>
      <w:tr w:rsidR="002A4B97" w:rsidTr="00D50EE9">
        <w:tc>
          <w:tcPr>
            <w:tcW w:w="14346" w:type="dxa"/>
          </w:tcPr>
          <w:p w:rsidR="00273F6A" w:rsidRPr="00273F6A" w:rsidRDefault="00273F6A" w:rsidP="00273F6A">
            <w:pPr>
              <w:pStyle w:val="ListParagraph"/>
              <w:numPr>
                <w:ilvl w:val="0"/>
                <w:numId w:val="39"/>
              </w:numPr>
              <w:rPr>
                <w:b/>
                <w:sz w:val="22"/>
                <w:szCs w:val="22"/>
                <w:u w:val="single"/>
              </w:rPr>
            </w:pPr>
            <w:r w:rsidRPr="00273F6A">
              <w:rPr>
                <w:b/>
                <w:sz w:val="22"/>
                <w:szCs w:val="22"/>
                <w:u w:val="single"/>
              </w:rPr>
              <w:t>INVOICING AND PAYMENT:</w:t>
            </w:r>
          </w:p>
          <w:p w:rsidR="00273F6A" w:rsidRDefault="00273F6A" w:rsidP="00273F6A">
            <w:pPr>
              <w:pStyle w:val="ListParagraph"/>
              <w:rPr>
                <w:sz w:val="22"/>
                <w:szCs w:val="22"/>
              </w:rPr>
            </w:pPr>
            <w:r w:rsidRPr="00273F6A">
              <w:rPr>
                <w:sz w:val="22"/>
                <w:szCs w:val="22"/>
              </w:rPr>
              <w:t xml:space="preserve">The VA CIRB uses a VA Non-Profit Corporation (NPC) to invoice, receive and manage funds for the organization. The NPC for the VA CIRB is the </w:t>
            </w:r>
            <w:r w:rsidRPr="00273F6A">
              <w:rPr>
                <w:b/>
                <w:sz w:val="22"/>
                <w:szCs w:val="22"/>
              </w:rPr>
              <w:t>Baltimore Research and Education Foundation (BREF)</w:t>
            </w:r>
            <w:r w:rsidRPr="00273F6A">
              <w:rPr>
                <w:sz w:val="22"/>
                <w:szCs w:val="22"/>
              </w:rPr>
              <w:t xml:space="preserve">. </w:t>
            </w:r>
          </w:p>
          <w:p w:rsidR="00273F6A" w:rsidRDefault="00273F6A" w:rsidP="00273F6A">
            <w:pPr>
              <w:pStyle w:val="ListParagraph"/>
              <w:rPr>
                <w:sz w:val="22"/>
                <w:szCs w:val="22"/>
              </w:rPr>
            </w:pPr>
          </w:p>
          <w:p w:rsidR="00273F6A" w:rsidRDefault="00273F6A" w:rsidP="00273F6A">
            <w:pPr>
              <w:pStyle w:val="ListParagraph"/>
              <w:rPr>
                <w:sz w:val="22"/>
                <w:szCs w:val="22"/>
              </w:rPr>
            </w:pPr>
            <w:r w:rsidRPr="00273F6A">
              <w:rPr>
                <w:sz w:val="22"/>
                <w:szCs w:val="22"/>
              </w:rPr>
              <w:t xml:space="preserve">Upon submission of the </w:t>
            </w:r>
            <w:r>
              <w:rPr>
                <w:sz w:val="22"/>
                <w:szCs w:val="22"/>
              </w:rPr>
              <w:t>PISC application the VA CIRB will notify the BREF that the application has been received along with the anticipated number of sites for the trial. BREF will invoice for the PISC and any LSI in excess of five within 30 days of receipt of this notice.</w:t>
            </w:r>
          </w:p>
          <w:p w:rsidR="00273F6A" w:rsidRDefault="00273F6A" w:rsidP="00273F6A">
            <w:pPr>
              <w:pStyle w:val="ListParagraph"/>
              <w:rPr>
                <w:sz w:val="22"/>
                <w:szCs w:val="22"/>
              </w:rPr>
            </w:pPr>
          </w:p>
          <w:p w:rsidR="00273F6A" w:rsidRDefault="00273F6A" w:rsidP="00273F6A">
            <w:pPr>
              <w:pStyle w:val="ListParagraph"/>
              <w:rPr>
                <w:sz w:val="22"/>
                <w:szCs w:val="22"/>
              </w:rPr>
            </w:pPr>
            <w:r>
              <w:rPr>
                <w:sz w:val="22"/>
                <w:szCs w:val="22"/>
              </w:rPr>
              <w:t xml:space="preserve">BREF will supply the required payment details in the invoice. </w:t>
            </w:r>
          </w:p>
          <w:p w:rsidR="002A4B97" w:rsidRPr="00AB369D" w:rsidRDefault="002A4B97" w:rsidP="00273F6A">
            <w:pPr>
              <w:rPr>
                <w:b/>
                <w:bCs/>
                <w:color w:val="FFFFFF" w:themeColor="background1"/>
                <w:sz w:val="22"/>
                <w:szCs w:val="22"/>
                <w:highlight w:val="darkBlue"/>
              </w:rPr>
            </w:pPr>
          </w:p>
        </w:tc>
      </w:tr>
    </w:tbl>
    <w:p w:rsidR="00B13327" w:rsidRPr="00500B6E" w:rsidRDefault="00B13327" w:rsidP="00426626">
      <w:pPr>
        <w:rPr>
          <w:b/>
        </w:rPr>
      </w:pPr>
    </w:p>
    <w:sectPr w:rsidR="00B13327" w:rsidRPr="00500B6E" w:rsidSect="00395194">
      <w:headerReference w:type="default" r:id="rId11"/>
      <w:footerReference w:type="even" r:id="rId12"/>
      <w:footerReference w:type="default" r:id="rId13"/>
      <w:footerReference w:type="first" r:id="rId14"/>
      <w:pgSz w:w="15840" w:h="12240" w:orient="landscape"/>
      <w:pgMar w:top="1080" w:right="990" w:bottom="1350" w:left="7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24" w:rsidRDefault="004A4A24">
      <w:r>
        <w:separator/>
      </w:r>
    </w:p>
  </w:endnote>
  <w:endnote w:type="continuationSeparator" w:id="0">
    <w:p w:rsidR="004A4A24" w:rsidRDefault="004A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C6" w:rsidRDefault="00D83CC6" w:rsidP="00AB1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CC6" w:rsidRDefault="00D83CC6" w:rsidP="00B627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C6" w:rsidRDefault="00D83CC6" w:rsidP="00416CE9">
    <w:pPr>
      <w:pStyle w:val="Footer"/>
      <w:jc w:val="right"/>
      <w:rPr>
        <w:i/>
        <w:sz w:val="16"/>
        <w:szCs w:val="16"/>
      </w:rPr>
    </w:pPr>
    <w:r w:rsidRPr="00424FCE">
      <w:rPr>
        <w:i/>
        <w:sz w:val="16"/>
        <w:szCs w:val="16"/>
      </w:rPr>
      <w:t xml:space="preserve">Page </w:t>
    </w:r>
    <w:r w:rsidRPr="00424FCE">
      <w:rPr>
        <w:i/>
        <w:sz w:val="16"/>
        <w:szCs w:val="16"/>
      </w:rPr>
      <w:fldChar w:fldCharType="begin"/>
    </w:r>
    <w:r w:rsidRPr="00424FCE">
      <w:rPr>
        <w:i/>
        <w:sz w:val="16"/>
        <w:szCs w:val="16"/>
      </w:rPr>
      <w:instrText xml:space="preserve"> PAGE </w:instrText>
    </w:r>
    <w:r w:rsidRPr="00424FCE">
      <w:rPr>
        <w:i/>
        <w:sz w:val="16"/>
        <w:szCs w:val="16"/>
      </w:rPr>
      <w:fldChar w:fldCharType="separate"/>
    </w:r>
    <w:r w:rsidR="00AB22F2">
      <w:rPr>
        <w:i/>
        <w:noProof/>
        <w:sz w:val="16"/>
        <w:szCs w:val="16"/>
      </w:rPr>
      <w:t>9</w:t>
    </w:r>
    <w:r w:rsidRPr="00424FCE">
      <w:rPr>
        <w:i/>
        <w:sz w:val="16"/>
        <w:szCs w:val="16"/>
      </w:rPr>
      <w:fldChar w:fldCharType="end"/>
    </w:r>
    <w:r w:rsidRPr="00424FCE">
      <w:rPr>
        <w:i/>
        <w:sz w:val="16"/>
        <w:szCs w:val="16"/>
      </w:rPr>
      <w:t xml:space="preserve"> of </w:t>
    </w:r>
    <w:r w:rsidRPr="00424FCE">
      <w:rPr>
        <w:i/>
        <w:sz w:val="16"/>
        <w:szCs w:val="16"/>
      </w:rPr>
      <w:fldChar w:fldCharType="begin"/>
    </w:r>
    <w:r w:rsidRPr="00424FCE">
      <w:rPr>
        <w:i/>
        <w:sz w:val="16"/>
        <w:szCs w:val="16"/>
      </w:rPr>
      <w:instrText xml:space="preserve"> NUMPAGES </w:instrText>
    </w:r>
    <w:r w:rsidRPr="00424FCE">
      <w:rPr>
        <w:i/>
        <w:sz w:val="16"/>
        <w:szCs w:val="16"/>
      </w:rPr>
      <w:fldChar w:fldCharType="separate"/>
    </w:r>
    <w:r w:rsidR="00AB22F2">
      <w:rPr>
        <w:i/>
        <w:noProof/>
        <w:sz w:val="16"/>
        <w:szCs w:val="16"/>
      </w:rPr>
      <w:t>9</w:t>
    </w:r>
    <w:r w:rsidRPr="00424FCE">
      <w:rPr>
        <w:i/>
        <w:sz w:val="16"/>
        <w:szCs w:val="16"/>
      </w:rPr>
      <w:fldChar w:fldCharType="end"/>
    </w:r>
  </w:p>
  <w:p w:rsidR="00D83CC6" w:rsidRDefault="00D83CC6" w:rsidP="00416CE9">
    <w:pPr>
      <w:pStyle w:val="Footer"/>
      <w:jc w:val="right"/>
      <w:rPr>
        <w:i/>
        <w:sz w:val="16"/>
        <w:szCs w:val="16"/>
      </w:rPr>
    </w:pPr>
    <w:r>
      <w:rPr>
        <w:i/>
        <w:sz w:val="16"/>
        <w:szCs w:val="16"/>
      </w:rPr>
      <w:t>Updated:  January 2, 2018</w:t>
    </w:r>
  </w:p>
  <w:p w:rsidR="00D83CC6" w:rsidRDefault="00D83CC6" w:rsidP="00416CE9">
    <w:pPr>
      <w:pStyle w:val="Footer"/>
      <w:framePr w:wrap="around" w:vAnchor="text" w:hAnchor="page" w:x="5761" w:y="-255"/>
      <w:rPr>
        <w:rStyle w:val="PageNumber"/>
      </w:rPr>
    </w:pPr>
  </w:p>
  <w:p w:rsidR="00D83CC6" w:rsidRPr="00B62707" w:rsidRDefault="00D83CC6" w:rsidP="00714E3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601816"/>
      <w:docPartObj>
        <w:docPartGallery w:val="Page Numbers (Bottom of Page)"/>
        <w:docPartUnique/>
      </w:docPartObj>
    </w:sdtPr>
    <w:sdtEndPr/>
    <w:sdtContent>
      <w:sdt>
        <w:sdtPr>
          <w:rPr>
            <w:sz w:val="20"/>
            <w:szCs w:val="20"/>
          </w:rPr>
          <w:id w:val="1359244165"/>
          <w:docPartObj>
            <w:docPartGallery w:val="Page Numbers (Top of Page)"/>
            <w:docPartUnique/>
          </w:docPartObj>
        </w:sdtPr>
        <w:sdtEndPr/>
        <w:sdtContent>
          <w:p w:rsidR="00D83CC6" w:rsidRPr="00395194" w:rsidRDefault="00D83CC6" w:rsidP="00395194">
            <w:pPr>
              <w:pStyle w:val="Footer"/>
              <w:jc w:val="center"/>
              <w:rPr>
                <w:sz w:val="20"/>
                <w:szCs w:val="20"/>
              </w:rPr>
            </w:pPr>
            <w:r w:rsidRPr="00395194">
              <w:rPr>
                <w:sz w:val="20"/>
                <w:szCs w:val="20"/>
              </w:rPr>
              <w:t xml:space="preserve">Page </w:t>
            </w:r>
            <w:r w:rsidRPr="00395194">
              <w:rPr>
                <w:b/>
                <w:bCs/>
                <w:sz w:val="20"/>
                <w:szCs w:val="20"/>
              </w:rPr>
              <w:fldChar w:fldCharType="begin"/>
            </w:r>
            <w:r w:rsidRPr="00395194">
              <w:rPr>
                <w:b/>
                <w:bCs/>
                <w:sz w:val="20"/>
                <w:szCs w:val="20"/>
              </w:rPr>
              <w:instrText xml:space="preserve"> PAGE </w:instrText>
            </w:r>
            <w:r w:rsidRPr="00395194">
              <w:rPr>
                <w:b/>
                <w:bCs/>
                <w:sz w:val="20"/>
                <w:szCs w:val="20"/>
              </w:rPr>
              <w:fldChar w:fldCharType="separate"/>
            </w:r>
            <w:r w:rsidR="00AB22F2">
              <w:rPr>
                <w:b/>
                <w:bCs/>
                <w:noProof/>
                <w:sz w:val="20"/>
                <w:szCs w:val="20"/>
              </w:rPr>
              <w:t>1</w:t>
            </w:r>
            <w:r w:rsidRPr="00395194">
              <w:rPr>
                <w:b/>
                <w:bCs/>
                <w:sz w:val="20"/>
                <w:szCs w:val="20"/>
              </w:rPr>
              <w:fldChar w:fldCharType="end"/>
            </w:r>
            <w:r w:rsidRPr="00395194">
              <w:rPr>
                <w:sz w:val="20"/>
                <w:szCs w:val="20"/>
              </w:rPr>
              <w:t xml:space="preserve"> of </w:t>
            </w:r>
            <w:r w:rsidRPr="00395194">
              <w:rPr>
                <w:b/>
                <w:bCs/>
                <w:sz w:val="20"/>
                <w:szCs w:val="20"/>
              </w:rPr>
              <w:fldChar w:fldCharType="begin"/>
            </w:r>
            <w:r w:rsidRPr="00395194">
              <w:rPr>
                <w:b/>
                <w:bCs/>
                <w:sz w:val="20"/>
                <w:szCs w:val="20"/>
              </w:rPr>
              <w:instrText xml:space="preserve"> NUMPAGES  </w:instrText>
            </w:r>
            <w:r w:rsidRPr="00395194">
              <w:rPr>
                <w:b/>
                <w:bCs/>
                <w:sz w:val="20"/>
                <w:szCs w:val="20"/>
              </w:rPr>
              <w:fldChar w:fldCharType="separate"/>
            </w:r>
            <w:r w:rsidR="00AB22F2">
              <w:rPr>
                <w:b/>
                <w:bCs/>
                <w:noProof/>
                <w:sz w:val="20"/>
                <w:szCs w:val="20"/>
              </w:rPr>
              <w:t>9</w:t>
            </w:r>
            <w:r w:rsidRPr="00395194">
              <w:rPr>
                <w:b/>
                <w:bCs/>
                <w:sz w:val="20"/>
                <w:szCs w:val="20"/>
              </w:rPr>
              <w:fldChar w:fldCharType="end"/>
            </w:r>
          </w:p>
        </w:sdtContent>
      </w:sdt>
    </w:sdtContent>
  </w:sdt>
  <w:p w:rsidR="00D83CC6" w:rsidRDefault="00D83CC6" w:rsidP="001038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24" w:rsidRDefault="004A4A24">
      <w:r>
        <w:separator/>
      </w:r>
    </w:p>
  </w:footnote>
  <w:footnote w:type="continuationSeparator" w:id="0">
    <w:p w:rsidR="004A4A24" w:rsidRDefault="004A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C6" w:rsidRPr="00893FD9" w:rsidRDefault="00D83CC6">
    <w:pPr>
      <w:pStyle w:val="Header"/>
      <w:rPr>
        <w:i/>
        <w:sz w:val="22"/>
        <w:szCs w:val="22"/>
        <w:u w:val="single"/>
      </w:rPr>
    </w:pPr>
    <w:r w:rsidRPr="00893FD9">
      <w:rPr>
        <w:i/>
        <w:sz w:val="22"/>
        <w:szCs w:val="22"/>
        <w:u w:val="single"/>
      </w:rPr>
      <w:t>VA Central IRB Fee Schedule -20</w:t>
    </w:r>
    <w:r>
      <w:rPr>
        <w:i/>
        <w:sz w:val="22"/>
        <w:szCs w:val="22"/>
        <w:u w:val="single"/>
      </w:rPr>
      <w:t>18</w:t>
    </w:r>
  </w:p>
  <w:p w:rsidR="00D83CC6" w:rsidRDefault="00D8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A10"/>
    <w:multiLevelType w:val="hybridMultilevel"/>
    <w:tmpl w:val="C25E4736"/>
    <w:lvl w:ilvl="0" w:tplc="D4321422">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40D08"/>
    <w:multiLevelType w:val="hybridMultilevel"/>
    <w:tmpl w:val="2536EA26"/>
    <w:lvl w:ilvl="0" w:tplc="04090001">
      <w:start w:val="1"/>
      <w:numFmt w:val="bullet"/>
      <w:lvlText w:val=""/>
      <w:lvlJc w:val="left"/>
      <w:pPr>
        <w:tabs>
          <w:tab w:val="num" w:pos="840"/>
        </w:tabs>
        <w:ind w:left="840" w:hanging="360"/>
      </w:pPr>
      <w:rPr>
        <w:rFonts w:ascii="Symbol" w:hAnsi="Symbol"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9FF3574"/>
    <w:multiLevelType w:val="hybridMultilevel"/>
    <w:tmpl w:val="3A485112"/>
    <w:lvl w:ilvl="0" w:tplc="C6925436">
      <w:start w:val="1"/>
      <w:numFmt w:val="bullet"/>
      <w:lvlText w:val="□"/>
      <w:lvlJc w:val="left"/>
      <w:pPr>
        <w:tabs>
          <w:tab w:val="num" w:pos="840"/>
        </w:tabs>
        <w:ind w:left="840" w:hanging="360"/>
      </w:pPr>
      <w:rPr>
        <w:rFonts w:ascii="Verdana" w:hAnsi="Verdana"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6DE73AF"/>
    <w:multiLevelType w:val="multilevel"/>
    <w:tmpl w:val="6D64F4A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08"/>
        </w:tabs>
        <w:ind w:left="1008" w:hanging="288"/>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4D0A4B"/>
    <w:multiLevelType w:val="hybridMultilevel"/>
    <w:tmpl w:val="0ECE72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3CC8"/>
    <w:multiLevelType w:val="hybridMultilevel"/>
    <w:tmpl w:val="EA2C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D428C"/>
    <w:multiLevelType w:val="hybridMultilevel"/>
    <w:tmpl w:val="05F61BD8"/>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B36B6"/>
    <w:multiLevelType w:val="hybridMultilevel"/>
    <w:tmpl w:val="5B2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A29FC"/>
    <w:multiLevelType w:val="multilevel"/>
    <w:tmpl w:val="5E2E6C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5216461"/>
    <w:multiLevelType w:val="hybridMultilevel"/>
    <w:tmpl w:val="24D8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279C3"/>
    <w:multiLevelType w:val="hybridMultilevel"/>
    <w:tmpl w:val="3A92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7319"/>
    <w:multiLevelType w:val="hybridMultilevel"/>
    <w:tmpl w:val="B2645752"/>
    <w:lvl w:ilvl="0" w:tplc="5C4EAD7A">
      <w:start w:val="1"/>
      <w:numFmt w:val="bullet"/>
      <w:lvlText w:val="•"/>
      <w:lvlJc w:val="left"/>
      <w:pPr>
        <w:tabs>
          <w:tab w:val="num" w:pos="360"/>
        </w:tabs>
        <w:ind w:left="360" w:hanging="360"/>
      </w:pPr>
      <w:rPr>
        <w:rFonts w:ascii="Arial" w:hAnsi="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787759"/>
    <w:multiLevelType w:val="hybridMultilevel"/>
    <w:tmpl w:val="C128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70C88"/>
    <w:multiLevelType w:val="multilevel"/>
    <w:tmpl w:val="3A485112"/>
    <w:lvl w:ilvl="0">
      <w:start w:val="1"/>
      <w:numFmt w:val="bullet"/>
      <w:lvlText w:val="□"/>
      <w:lvlJc w:val="left"/>
      <w:pPr>
        <w:tabs>
          <w:tab w:val="num" w:pos="840"/>
        </w:tabs>
        <w:ind w:left="840" w:hanging="360"/>
      </w:pPr>
      <w:rPr>
        <w:rFonts w:ascii="Verdana" w:hAnsi="Verdana" w:hint="default"/>
        <w:sz w:val="3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nsid w:val="3FDE57E6"/>
    <w:multiLevelType w:val="hybridMultilevel"/>
    <w:tmpl w:val="FFD408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C34749"/>
    <w:multiLevelType w:val="hybridMultilevel"/>
    <w:tmpl w:val="E8825EB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D77BCD"/>
    <w:multiLevelType w:val="multilevel"/>
    <w:tmpl w:val="5E2E6C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4E2E0496"/>
    <w:multiLevelType w:val="multilevel"/>
    <w:tmpl w:val="4DECD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1BB2FA4"/>
    <w:multiLevelType w:val="hybridMultilevel"/>
    <w:tmpl w:val="AF8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80BDD"/>
    <w:multiLevelType w:val="hybridMultilevel"/>
    <w:tmpl w:val="94D89E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BD512A"/>
    <w:multiLevelType w:val="hybridMultilevel"/>
    <w:tmpl w:val="6E74BED6"/>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020FA"/>
    <w:multiLevelType w:val="hybridMultilevel"/>
    <w:tmpl w:val="5C7C9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C32EE"/>
    <w:multiLevelType w:val="hybridMultilevel"/>
    <w:tmpl w:val="282C7D5E"/>
    <w:lvl w:ilvl="0" w:tplc="C6925436">
      <w:start w:val="1"/>
      <w:numFmt w:val="bullet"/>
      <w:lvlText w:val="□"/>
      <w:lvlJc w:val="left"/>
      <w:pPr>
        <w:tabs>
          <w:tab w:val="num" w:pos="840"/>
        </w:tabs>
        <w:ind w:left="840" w:hanging="360"/>
      </w:pPr>
      <w:rPr>
        <w:rFonts w:ascii="Verdana" w:hAnsi="Verdana"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97B1184"/>
    <w:multiLevelType w:val="hybridMultilevel"/>
    <w:tmpl w:val="05F61BD8"/>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276A6"/>
    <w:multiLevelType w:val="hybridMultilevel"/>
    <w:tmpl w:val="16B6B278"/>
    <w:lvl w:ilvl="0" w:tplc="0409000F">
      <w:start w:val="1"/>
      <w:numFmt w:val="decimal"/>
      <w:lvlText w:val="%1."/>
      <w:lvlJc w:val="left"/>
      <w:pPr>
        <w:tabs>
          <w:tab w:val="num" w:pos="360"/>
        </w:tabs>
        <w:ind w:left="360" w:hanging="360"/>
      </w:pPr>
      <w:rPr>
        <w:rFonts w:cs="Times New Roman"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35E5AEA"/>
    <w:multiLevelType w:val="hybridMultilevel"/>
    <w:tmpl w:val="E5F0ABF0"/>
    <w:lvl w:ilvl="0" w:tplc="D5E67344">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90ADF"/>
    <w:multiLevelType w:val="hybridMultilevel"/>
    <w:tmpl w:val="05F61BD8"/>
    <w:lvl w:ilvl="0" w:tplc="27ECCC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32837"/>
    <w:multiLevelType w:val="hybridMultilevel"/>
    <w:tmpl w:val="0D12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2610E"/>
    <w:multiLevelType w:val="hybridMultilevel"/>
    <w:tmpl w:val="2B02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84BEB"/>
    <w:multiLevelType w:val="hybridMultilevel"/>
    <w:tmpl w:val="5E2E6CF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D9120AD"/>
    <w:multiLevelType w:val="hybridMultilevel"/>
    <w:tmpl w:val="64A8DAF6"/>
    <w:lvl w:ilvl="0" w:tplc="795897CE">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A210A0"/>
    <w:multiLevelType w:val="multilevel"/>
    <w:tmpl w:val="3A485112"/>
    <w:lvl w:ilvl="0">
      <w:start w:val="1"/>
      <w:numFmt w:val="bullet"/>
      <w:lvlText w:val="□"/>
      <w:lvlJc w:val="left"/>
      <w:pPr>
        <w:tabs>
          <w:tab w:val="num" w:pos="840"/>
        </w:tabs>
        <w:ind w:left="840" w:hanging="360"/>
      </w:pPr>
      <w:rPr>
        <w:rFonts w:ascii="Verdana" w:hAnsi="Verdana" w:hint="default"/>
        <w:sz w:val="36"/>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2">
    <w:nsid w:val="73380069"/>
    <w:multiLevelType w:val="hybridMultilevel"/>
    <w:tmpl w:val="FA0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E1FA6"/>
    <w:multiLevelType w:val="hybridMultilevel"/>
    <w:tmpl w:val="D06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159DD"/>
    <w:multiLevelType w:val="hybridMultilevel"/>
    <w:tmpl w:val="847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12940"/>
    <w:multiLevelType w:val="hybridMultilevel"/>
    <w:tmpl w:val="B28C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D2883"/>
    <w:multiLevelType w:val="hybridMultilevel"/>
    <w:tmpl w:val="CD9C67CC"/>
    <w:lvl w:ilvl="0" w:tplc="04090001">
      <w:start w:val="1"/>
      <w:numFmt w:val="bullet"/>
      <w:lvlText w:val=""/>
      <w:lvlJc w:val="left"/>
      <w:pPr>
        <w:tabs>
          <w:tab w:val="num" w:pos="840"/>
        </w:tabs>
        <w:ind w:left="840" w:hanging="360"/>
      </w:pPr>
      <w:rPr>
        <w:rFonts w:ascii="Symbol" w:hAnsi="Symbol" w:hint="default"/>
        <w:sz w:val="3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7C4009CD"/>
    <w:multiLevelType w:val="hybridMultilevel"/>
    <w:tmpl w:val="FEF6ADB6"/>
    <w:lvl w:ilvl="0" w:tplc="5C4EAD7A">
      <w:start w:val="1"/>
      <w:numFmt w:val="bullet"/>
      <w:lvlText w:val="•"/>
      <w:lvlJc w:val="left"/>
      <w:pPr>
        <w:tabs>
          <w:tab w:val="num" w:pos="720"/>
        </w:tabs>
        <w:ind w:left="720" w:hanging="360"/>
      </w:pPr>
      <w:rPr>
        <w:rFonts w:ascii="Arial" w:hAnsi="Arial" w:hint="default"/>
        <w:sz w:val="36"/>
      </w:rPr>
    </w:lvl>
    <w:lvl w:ilvl="1" w:tplc="5C4EAD7A">
      <w:start w:val="1"/>
      <w:numFmt w:val="bullet"/>
      <w:lvlText w:val="•"/>
      <w:lvlJc w:val="left"/>
      <w:pPr>
        <w:tabs>
          <w:tab w:val="num" w:pos="1440"/>
        </w:tabs>
        <w:ind w:left="1440" w:hanging="360"/>
      </w:pPr>
      <w:rPr>
        <w:rFonts w:ascii="Arial" w:hAnsi="Arial"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D3605C"/>
    <w:multiLevelType w:val="hybridMultilevel"/>
    <w:tmpl w:val="EBA01806"/>
    <w:lvl w:ilvl="0" w:tplc="5C4EAD7A">
      <w:start w:val="1"/>
      <w:numFmt w:val="bullet"/>
      <w:lvlText w:val="•"/>
      <w:lvlJc w:val="left"/>
      <w:pPr>
        <w:tabs>
          <w:tab w:val="num" w:pos="720"/>
        </w:tabs>
        <w:ind w:left="7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24"/>
  </w:num>
  <w:num w:numId="4">
    <w:abstractNumId w:val="13"/>
  </w:num>
  <w:num w:numId="5">
    <w:abstractNumId w:val="36"/>
  </w:num>
  <w:num w:numId="6">
    <w:abstractNumId w:val="31"/>
  </w:num>
  <w:num w:numId="7">
    <w:abstractNumId w:val="1"/>
  </w:num>
  <w:num w:numId="8">
    <w:abstractNumId w:val="25"/>
  </w:num>
  <w:num w:numId="9">
    <w:abstractNumId w:val="29"/>
  </w:num>
  <w:num w:numId="10">
    <w:abstractNumId w:val="16"/>
  </w:num>
  <w:num w:numId="11">
    <w:abstractNumId w:val="8"/>
  </w:num>
  <w:num w:numId="12">
    <w:abstractNumId w:val="30"/>
  </w:num>
  <w:num w:numId="13">
    <w:abstractNumId w:val="14"/>
  </w:num>
  <w:num w:numId="14">
    <w:abstractNumId w:val="15"/>
  </w:num>
  <w:num w:numId="15">
    <w:abstractNumId w:val="37"/>
  </w:num>
  <w:num w:numId="16">
    <w:abstractNumId w:val="11"/>
  </w:num>
  <w:num w:numId="17">
    <w:abstractNumId w:val="38"/>
  </w:num>
  <w:num w:numId="18">
    <w:abstractNumId w:val="3"/>
  </w:num>
  <w:num w:numId="19">
    <w:abstractNumId w:val="19"/>
  </w:num>
  <w:num w:numId="20">
    <w:abstractNumId w:val="5"/>
  </w:num>
  <w:num w:numId="21">
    <w:abstractNumId w:val="17"/>
  </w:num>
  <w:num w:numId="22">
    <w:abstractNumId w:val="7"/>
  </w:num>
  <w:num w:numId="23">
    <w:abstractNumId w:val="32"/>
  </w:num>
  <w:num w:numId="24">
    <w:abstractNumId w:val="9"/>
  </w:num>
  <w:num w:numId="25">
    <w:abstractNumId w:val="33"/>
  </w:num>
  <w:num w:numId="26">
    <w:abstractNumId w:val="12"/>
  </w:num>
  <w:num w:numId="27">
    <w:abstractNumId w:val="34"/>
  </w:num>
  <w:num w:numId="28">
    <w:abstractNumId w:val="0"/>
  </w:num>
  <w:num w:numId="29">
    <w:abstractNumId w:val="26"/>
  </w:num>
  <w:num w:numId="30">
    <w:abstractNumId w:val="35"/>
  </w:num>
  <w:num w:numId="31">
    <w:abstractNumId w:val="28"/>
  </w:num>
  <w:num w:numId="32">
    <w:abstractNumId w:val="20"/>
  </w:num>
  <w:num w:numId="33">
    <w:abstractNumId w:val="6"/>
  </w:num>
  <w:num w:numId="34">
    <w:abstractNumId w:val="23"/>
  </w:num>
  <w:num w:numId="35">
    <w:abstractNumId w:val="4"/>
  </w:num>
  <w:num w:numId="36">
    <w:abstractNumId w:val="18"/>
  </w:num>
  <w:num w:numId="37">
    <w:abstractNumId w:val="27"/>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07"/>
    <w:rsid w:val="00000E14"/>
    <w:rsid w:val="000029CB"/>
    <w:rsid w:val="00012BD7"/>
    <w:rsid w:val="000130D3"/>
    <w:rsid w:val="00014F1B"/>
    <w:rsid w:val="000200BA"/>
    <w:rsid w:val="000256AF"/>
    <w:rsid w:val="000343A6"/>
    <w:rsid w:val="000509EE"/>
    <w:rsid w:val="00054EDD"/>
    <w:rsid w:val="00057DCF"/>
    <w:rsid w:val="00062FD2"/>
    <w:rsid w:val="0006607E"/>
    <w:rsid w:val="000674D6"/>
    <w:rsid w:val="000736FA"/>
    <w:rsid w:val="00083AC8"/>
    <w:rsid w:val="000846D9"/>
    <w:rsid w:val="00091201"/>
    <w:rsid w:val="000943CD"/>
    <w:rsid w:val="000948BE"/>
    <w:rsid w:val="00095390"/>
    <w:rsid w:val="000A2624"/>
    <w:rsid w:val="000B1B7A"/>
    <w:rsid w:val="000C75EF"/>
    <w:rsid w:val="000D696D"/>
    <w:rsid w:val="000E0263"/>
    <w:rsid w:val="000E04ED"/>
    <w:rsid w:val="000E6834"/>
    <w:rsid w:val="00103323"/>
    <w:rsid w:val="00103879"/>
    <w:rsid w:val="00120649"/>
    <w:rsid w:val="00126713"/>
    <w:rsid w:val="001336BB"/>
    <w:rsid w:val="00135A8F"/>
    <w:rsid w:val="001476AD"/>
    <w:rsid w:val="00160244"/>
    <w:rsid w:val="0016401A"/>
    <w:rsid w:val="00191F5D"/>
    <w:rsid w:val="00193C4D"/>
    <w:rsid w:val="00195F33"/>
    <w:rsid w:val="00196CE5"/>
    <w:rsid w:val="001A504F"/>
    <w:rsid w:val="001B23E6"/>
    <w:rsid w:val="001B3A73"/>
    <w:rsid w:val="001B4BAA"/>
    <w:rsid w:val="001E14E1"/>
    <w:rsid w:val="00210092"/>
    <w:rsid w:val="00217558"/>
    <w:rsid w:val="00233330"/>
    <w:rsid w:val="002469E1"/>
    <w:rsid w:val="00253239"/>
    <w:rsid w:val="00265774"/>
    <w:rsid w:val="00273F6A"/>
    <w:rsid w:val="00273F6E"/>
    <w:rsid w:val="00276AB4"/>
    <w:rsid w:val="0029019B"/>
    <w:rsid w:val="0029170F"/>
    <w:rsid w:val="00291738"/>
    <w:rsid w:val="00294AE7"/>
    <w:rsid w:val="002976EC"/>
    <w:rsid w:val="002A3A6C"/>
    <w:rsid w:val="002A4B97"/>
    <w:rsid w:val="002C4854"/>
    <w:rsid w:val="002D3EA1"/>
    <w:rsid w:val="002E0D8C"/>
    <w:rsid w:val="002E57E2"/>
    <w:rsid w:val="002E7574"/>
    <w:rsid w:val="00306689"/>
    <w:rsid w:val="0031119D"/>
    <w:rsid w:val="003406B9"/>
    <w:rsid w:val="003426DC"/>
    <w:rsid w:val="00342AAA"/>
    <w:rsid w:val="00345097"/>
    <w:rsid w:val="00354302"/>
    <w:rsid w:val="00356CC6"/>
    <w:rsid w:val="00363609"/>
    <w:rsid w:val="00366F85"/>
    <w:rsid w:val="00371E57"/>
    <w:rsid w:val="00382898"/>
    <w:rsid w:val="00395194"/>
    <w:rsid w:val="003957E3"/>
    <w:rsid w:val="003A2A6F"/>
    <w:rsid w:val="003B3CDE"/>
    <w:rsid w:val="003C0513"/>
    <w:rsid w:val="003C690D"/>
    <w:rsid w:val="003E7BBE"/>
    <w:rsid w:val="003F5532"/>
    <w:rsid w:val="00411257"/>
    <w:rsid w:val="00416CE9"/>
    <w:rsid w:val="00424C1A"/>
    <w:rsid w:val="00424FCE"/>
    <w:rsid w:val="00426626"/>
    <w:rsid w:val="0044007F"/>
    <w:rsid w:val="00442F61"/>
    <w:rsid w:val="00455260"/>
    <w:rsid w:val="00460EA2"/>
    <w:rsid w:val="00472238"/>
    <w:rsid w:val="00472B14"/>
    <w:rsid w:val="00474110"/>
    <w:rsid w:val="00475442"/>
    <w:rsid w:val="004A4A24"/>
    <w:rsid w:val="004B34B2"/>
    <w:rsid w:val="004C7896"/>
    <w:rsid w:val="004D21A4"/>
    <w:rsid w:val="004F020B"/>
    <w:rsid w:val="00500B6E"/>
    <w:rsid w:val="00512BFA"/>
    <w:rsid w:val="00544D4C"/>
    <w:rsid w:val="005501E9"/>
    <w:rsid w:val="00550856"/>
    <w:rsid w:val="00555871"/>
    <w:rsid w:val="00555AAF"/>
    <w:rsid w:val="00560B57"/>
    <w:rsid w:val="00567354"/>
    <w:rsid w:val="00582A8F"/>
    <w:rsid w:val="0059292B"/>
    <w:rsid w:val="00594D70"/>
    <w:rsid w:val="005A67B6"/>
    <w:rsid w:val="005B5D4C"/>
    <w:rsid w:val="005D3C55"/>
    <w:rsid w:val="005F0B69"/>
    <w:rsid w:val="0060662B"/>
    <w:rsid w:val="00611355"/>
    <w:rsid w:val="00622597"/>
    <w:rsid w:val="006419C0"/>
    <w:rsid w:val="00641DD5"/>
    <w:rsid w:val="00662F2F"/>
    <w:rsid w:val="00663595"/>
    <w:rsid w:val="006834C0"/>
    <w:rsid w:val="00696956"/>
    <w:rsid w:val="006A37AD"/>
    <w:rsid w:val="006B2222"/>
    <w:rsid w:val="006C0B95"/>
    <w:rsid w:val="006C2949"/>
    <w:rsid w:val="006C6FB9"/>
    <w:rsid w:val="006D15B8"/>
    <w:rsid w:val="006D4A17"/>
    <w:rsid w:val="0071457B"/>
    <w:rsid w:val="00714E39"/>
    <w:rsid w:val="00723026"/>
    <w:rsid w:val="00745B58"/>
    <w:rsid w:val="0075256C"/>
    <w:rsid w:val="00752C53"/>
    <w:rsid w:val="00754C89"/>
    <w:rsid w:val="007563C7"/>
    <w:rsid w:val="00760AFB"/>
    <w:rsid w:val="00762999"/>
    <w:rsid w:val="00777610"/>
    <w:rsid w:val="00793385"/>
    <w:rsid w:val="007955FF"/>
    <w:rsid w:val="007A0520"/>
    <w:rsid w:val="007B160D"/>
    <w:rsid w:val="007B3733"/>
    <w:rsid w:val="007C69D4"/>
    <w:rsid w:val="007F7F15"/>
    <w:rsid w:val="00801AC4"/>
    <w:rsid w:val="00801BEE"/>
    <w:rsid w:val="00820C3C"/>
    <w:rsid w:val="00823292"/>
    <w:rsid w:val="0082446B"/>
    <w:rsid w:val="00834B08"/>
    <w:rsid w:val="00836516"/>
    <w:rsid w:val="00841AE5"/>
    <w:rsid w:val="00841D7A"/>
    <w:rsid w:val="00851028"/>
    <w:rsid w:val="0085690D"/>
    <w:rsid w:val="008623E6"/>
    <w:rsid w:val="008673CA"/>
    <w:rsid w:val="00874997"/>
    <w:rsid w:val="00876722"/>
    <w:rsid w:val="00885072"/>
    <w:rsid w:val="00893FD9"/>
    <w:rsid w:val="00897C44"/>
    <w:rsid w:val="008A0AF8"/>
    <w:rsid w:val="008A3D4D"/>
    <w:rsid w:val="008B0955"/>
    <w:rsid w:val="008B4389"/>
    <w:rsid w:val="008B546B"/>
    <w:rsid w:val="008B7158"/>
    <w:rsid w:val="008C2745"/>
    <w:rsid w:val="008F0065"/>
    <w:rsid w:val="008F200A"/>
    <w:rsid w:val="00911838"/>
    <w:rsid w:val="00912072"/>
    <w:rsid w:val="009238DF"/>
    <w:rsid w:val="00931FB7"/>
    <w:rsid w:val="00943CB8"/>
    <w:rsid w:val="00947CC3"/>
    <w:rsid w:val="00950711"/>
    <w:rsid w:val="00953377"/>
    <w:rsid w:val="0096011F"/>
    <w:rsid w:val="0099431D"/>
    <w:rsid w:val="009965A8"/>
    <w:rsid w:val="009A0A50"/>
    <w:rsid w:val="009B61D9"/>
    <w:rsid w:val="009B6F9A"/>
    <w:rsid w:val="009C5BE4"/>
    <w:rsid w:val="009D2B53"/>
    <w:rsid w:val="009D528A"/>
    <w:rsid w:val="00A1428C"/>
    <w:rsid w:val="00A14EB0"/>
    <w:rsid w:val="00A31F11"/>
    <w:rsid w:val="00A51473"/>
    <w:rsid w:val="00A62DB0"/>
    <w:rsid w:val="00A651DC"/>
    <w:rsid w:val="00A8312E"/>
    <w:rsid w:val="00A85771"/>
    <w:rsid w:val="00AB09AB"/>
    <w:rsid w:val="00AB1240"/>
    <w:rsid w:val="00AB22F2"/>
    <w:rsid w:val="00AB369D"/>
    <w:rsid w:val="00AB5AE8"/>
    <w:rsid w:val="00AC7BC3"/>
    <w:rsid w:val="00AD0BCA"/>
    <w:rsid w:val="00AD4E93"/>
    <w:rsid w:val="00AF2E5E"/>
    <w:rsid w:val="00AF76E9"/>
    <w:rsid w:val="00B01701"/>
    <w:rsid w:val="00B13327"/>
    <w:rsid w:val="00B20800"/>
    <w:rsid w:val="00B221D7"/>
    <w:rsid w:val="00B31842"/>
    <w:rsid w:val="00B46393"/>
    <w:rsid w:val="00B52972"/>
    <w:rsid w:val="00B53C84"/>
    <w:rsid w:val="00B551D8"/>
    <w:rsid w:val="00B62707"/>
    <w:rsid w:val="00B7027D"/>
    <w:rsid w:val="00B74E3D"/>
    <w:rsid w:val="00B767B8"/>
    <w:rsid w:val="00B81BF5"/>
    <w:rsid w:val="00B8631D"/>
    <w:rsid w:val="00B86E54"/>
    <w:rsid w:val="00B90AA3"/>
    <w:rsid w:val="00B90C43"/>
    <w:rsid w:val="00B95BA7"/>
    <w:rsid w:val="00B968C1"/>
    <w:rsid w:val="00BA030D"/>
    <w:rsid w:val="00BA3CAA"/>
    <w:rsid w:val="00BE1AD1"/>
    <w:rsid w:val="00C06371"/>
    <w:rsid w:val="00C2131B"/>
    <w:rsid w:val="00C2794D"/>
    <w:rsid w:val="00C31C73"/>
    <w:rsid w:val="00C412FB"/>
    <w:rsid w:val="00C860A3"/>
    <w:rsid w:val="00C954AF"/>
    <w:rsid w:val="00CA5BD1"/>
    <w:rsid w:val="00CB206A"/>
    <w:rsid w:val="00CB57C4"/>
    <w:rsid w:val="00CD629D"/>
    <w:rsid w:val="00CD7B6E"/>
    <w:rsid w:val="00CE25F7"/>
    <w:rsid w:val="00CE5EB4"/>
    <w:rsid w:val="00CF7635"/>
    <w:rsid w:val="00D20256"/>
    <w:rsid w:val="00D2287F"/>
    <w:rsid w:val="00D229AC"/>
    <w:rsid w:val="00D30A62"/>
    <w:rsid w:val="00D35C1A"/>
    <w:rsid w:val="00D40B23"/>
    <w:rsid w:val="00D500A0"/>
    <w:rsid w:val="00D673A3"/>
    <w:rsid w:val="00D74F66"/>
    <w:rsid w:val="00D813B5"/>
    <w:rsid w:val="00D81CB3"/>
    <w:rsid w:val="00D83CC6"/>
    <w:rsid w:val="00D87537"/>
    <w:rsid w:val="00D969B2"/>
    <w:rsid w:val="00DA7992"/>
    <w:rsid w:val="00DB079E"/>
    <w:rsid w:val="00DB0E29"/>
    <w:rsid w:val="00DC416E"/>
    <w:rsid w:val="00DC76B9"/>
    <w:rsid w:val="00DE39AC"/>
    <w:rsid w:val="00DE6132"/>
    <w:rsid w:val="00DF6D3C"/>
    <w:rsid w:val="00E43F58"/>
    <w:rsid w:val="00E44024"/>
    <w:rsid w:val="00E44A33"/>
    <w:rsid w:val="00E535BC"/>
    <w:rsid w:val="00E61448"/>
    <w:rsid w:val="00E64B2D"/>
    <w:rsid w:val="00E768DB"/>
    <w:rsid w:val="00E83900"/>
    <w:rsid w:val="00EB011F"/>
    <w:rsid w:val="00EB7641"/>
    <w:rsid w:val="00EB7BC7"/>
    <w:rsid w:val="00EC1705"/>
    <w:rsid w:val="00EC4610"/>
    <w:rsid w:val="00ED3D96"/>
    <w:rsid w:val="00EE61C0"/>
    <w:rsid w:val="00EF7636"/>
    <w:rsid w:val="00F00867"/>
    <w:rsid w:val="00F120E0"/>
    <w:rsid w:val="00F25E0D"/>
    <w:rsid w:val="00F447F9"/>
    <w:rsid w:val="00F455B2"/>
    <w:rsid w:val="00F46E83"/>
    <w:rsid w:val="00F4716A"/>
    <w:rsid w:val="00F568D6"/>
    <w:rsid w:val="00F57C3B"/>
    <w:rsid w:val="00F60294"/>
    <w:rsid w:val="00F65BD3"/>
    <w:rsid w:val="00F703F1"/>
    <w:rsid w:val="00F94876"/>
    <w:rsid w:val="00F971DB"/>
    <w:rsid w:val="00FA1D74"/>
    <w:rsid w:val="00FA6C8F"/>
    <w:rsid w:val="00FB2CBD"/>
    <w:rsid w:val="00FB4971"/>
    <w:rsid w:val="00FB7B63"/>
    <w:rsid w:val="00FC1530"/>
    <w:rsid w:val="00FC1B78"/>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E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2707"/>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PageNumber">
    <w:name w:val="page number"/>
    <w:basedOn w:val="DefaultParagraphFont"/>
    <w:uiPriority w:val="99"/>
    <w:rsid w:val="00B62707"/>
    <w:rPr>
      <w:rFonts w:cs="Times New Roman"/>
    </w:rPr>
  </w:style>
  <w:style w:type="paragraph" w:styleId="Header">
    <w:name w:val="header"/>
    <w:basedOn w:val="Normal"/>
    <w:link w:val="HeaderChar"/>
    <w:uiPriority w:val="99"/>
    <w:rsid w:val="00B62707"/>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character" w:styleId="Hyperlink">
    <w:name w:val="Hyperlink"/>
    <w:basedOn w:val="DefaultParagraphFont"/>
    <w:uiPriority w:val="99"/>
    <w:rsid w:val="00103323"/>
    <w:rPr>
      <w:rFonts w:cs="Times New Roman"/>
      <w:color w:val="0000FF"/>
      <w:u w:val="single"/>
    </w:rPr>
  </w:style>
  <w:style w:type="character" w:styleId="PlaceholderText">
    <w:name w:val="Placeholder Text"/>
    <w:basedOn w:val="DefaultParagraphFont"/>
    <w:uiPriority w:val="99"/>
    <w:semiHidden/>
    <w:rsid w:val="000D696D"/>
    <w:rPr>
      <w:rFonts w:cs="Times New Roman"/>
      <w:color w:val="808080"/>
    </w:rPr>
  </w:style>
  <w:style w:type="paragraph" w:styleId="BalloonText">
    <w:name w:val="Balloon Text"/>
    <w:basedOn w:val="Normal"/>
    <w:link w:val="BalloonTextChar"/>
    <w:uiPriority w:val="99"/>
    <w:rsid w:val="000D696D"/>
    <w:rPr>
      <w:rFonts w:ascii="Tahoma" w:hAnsi="Tahoma" w:cs="Tahoma"/>
      <w:sz w:val="16"/>
      <w:szCs w:val="16"/>
    </w:rPr>
  </w:style>
  <w:style w:type="character" w:customStyle="1" w:styleId="BalloonTextChar">
    <w:name w:val="Balloon Text Char"/>
    <w:basedOn w:val="DefaultParagraphFont"/>
    <w:link w:val="BalloonText"/>
    <w:uiPriority w:val="99"/>
    <w:locked/>
    <w:rsid w:val="000D696D"/>
    <w:rPr>
      <w:rFonts w:ascii="Tahoma" w:hAnsi="Tahoma" w:cs="Tahoma"/>
      <w:sz w:val="16"/>
      <w:szCs w:val="16"/>
    </w:rPr>
  </w:style>
  <w:style w:type="paragraph" w:styleId="ListParagraph">
    <w:name w:val="List Paragraph"/>
    <w:basedOn w:val="Normal"/>
    <w:uiPriority w:val="99"/>
    <w:qFormat/>
    <w:rsid w:val="00B53C84"/>
    <w:pPr>
      <w:ind w:left="720"/>
      <w:contextualSpacing/>
    </w:pPr>
  </w:style>
  <w:style w:type="table" w:styleId="TableGrid">
    <w:name w:val="Table Grid"/>
    <w:basedOn w:val="TableNormal"/>
    <w:locked/>
    <w:rsid w:val="00DA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E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2707"/>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PageNumber">
    <w:name w:val="page number"/>
    <w:basedOn w:val="DefaultParagraphFont"/>
    <w:uiPriority w:val="99"/>
    <w:rsid w:val="00B62707"/>
    <w:rPr>
      <w:rFonts w:cs="Times New Roman"/>
    </w:rPr>
  </w:style>
  <w:style w:type="paragraph" w:styleId="Header">
    <w:name w:val="header"/>
    <w:basedOn w:val="Normal"/>
    <w:link w:val="HeaderChar"/>
    <w:uiPriority w:val="99"/>
    <w:rsid w:val="00B62707"/>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character" w:styleId="Hyperlink">
    <w:name w:val="Hyperlink"/>
    <w:basedOn w:val="DefaultParagraphFont"/>
    <w:uiPriority w:val="99"/>
    <w:rsid w:val="00103323"/>
    <w:rPr>
      <w:rFonts w:cs="Times New Roman"/>
      <w:color w:val="0000FF"/>
      <w:u w:val="single"/>
    </w:rPr>
  </w:style>
  <w:style w:type="character" w:styleId="PlaceholderText">
    <w:name w:val="Placeholder Text"/>
    <w:basedOn w:val="DefaultParagraphFont"/>
    <w:uiPriority w:val="99"/>
    <w:semiHidden/>
    <w:rsid w:val="000D696D"/>
    <w:rPr>
      <w:rFonts w:cs="Times New Roman"/>
      <w:color w:val="808080"/>
    </w:rPr>
  </w:style>
  <w:style w:type="paragraph" w:styleId="BalloonText">
    <w:name w:val="Balloon Text"/>
    <w:basedOn w:val="Normal"/>
    <w:link w:val="BalloonTextChar"/>
    <w:uiPriority w:val="99"/>
    <w:rsid w:val="000D696D"/>
    <w:rPr>
      <w:rFonts w:ascii="Tahoma" w:hAnsi="Tahoma" w:cs="Tahoma"/>
      <w:sz w:val="16"/>
      <w:szCs w:val="16"/>
    </w:rPr>
  </w:style>
  <w:style w:type="character" w:customStyle="1" w:styleId="BalloonTextChar">
    <w:name w:val="Balloon Text Char"/>
    <w:basedOn w:val="DefaultParagraphFont"/>
    <w:link w:val="BalloonText"/>
    <w:uiPriority w:val="99"/>
    <w:locked/>
    <w:rsid w:val="000D696D"/>
    <w:rPr>
      <w:rFonts w:ascii="Tahoma" w:hAnsi="Tahoma" w:cs="Tahoma"/>
      <w:sz w:val="16"/>
      <w:szCs w:val="16"/>
    </w:rPr>
  </w:style>
  <w:style w:type="paragraph" w:styleId="ListParagraph">
    <w:name w:val="List Paragraph"/>
    <w:basedOn w:val="Normal"/>
    <w:uiPriority w:val="99"/>
    <w:qFormat/>
    <w:rsid w:val="00B53C84"/>
    <w:pPr>
      <w:ind w:left="720"/>
      <w:contextualSpacing/>
    </w:pPr>
  </w:style>
  <w:style w:type="table" w:styleId="TableGrid">
    <w:name w:val="Table Grid"/>
    <w:basedOn w:val="TableNormal"/>
    <w:locked/>
    <w:rsid w:val="00DA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AB85-5903-40C2-8AFD-2842BDD4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1931</Words>
  <Characters>10641</Characters>
  <Application>Microsoft Office Word</Application>
  <DocSecurity>4</DocSecurity>
  <Lines>1520</Lines>
  <Paragraphs>661</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CIRB Fee Schedule 2018</dc:title>
  <dc:creator>vhacoandera</dc:creator>
  <cp:lastModifiedBy>Department of Veterans Affairs</cp:lastModifiedBy>
  <cp:revision>2</cp:revision>
  <cp:lastPrinted>2018-01-02T23:27:00Z</cp:lastPrinted>
  <dcterms:created xsi:type="dcterms:W3CDTF">2018-08-24T16:55:00Z</dcterms:created>
  <dcterms:modified xsi:type="dcterms:W3CDTF">2018-08-24T16:55:00Z</dcterms:modified>
</cp:coreProperties>
</file>